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ECAE" w14:textId="77777777" w:rsidR="00B84747" w:rsidRDefault="000F5D1E">
      <w:r>
        <w:t>Newark Faculty Council Minutes</w:t>
      </w:r>
    </w:p>
    <w:p w14:paraId="17A8ADC6" w14:textId="77777777" w:rsidR="000F5D1E" w:rsidRDefault="000F5D1E">
      <w:r>
        <w:t>April 8, 2018</w:t>
      </w:r>
    </w:p>
    <w:p w14:paraId="3D1F413F" w14:textId="77777777" w:rsidR="000F5D1E" w:rsidRDefault="000F5D1E"/>
    <w:p w14:paraId="7316F031" w14:textId="77777777" w:rsidR="000F5D1E" w:rsidRDefault="000F5D1E">
      <w:r>
        <w:t>Attendance:</w:t>
      </w:r>
    </w:p>
    <w:p w14:paraId="52096DA1" w14:textId="77777777" w:rsidR="000F5D1E" w:rsidRDefault="000F5D1E">
      <w:r>
        <w:t>Tim Raphael</w:t>
      </w:r>
    </w:p>
    <w:p w14:paraId="4EBF8DA2" w14:textId="77777777" w:rsidR="000F5D1E" w:rsidRDefault="000F5D1E">
      <w:r>
        <w:t>Rosa Oppenheim</w:t>
      </w:r>
    </w:p>
    <w:p w14:paraId="25A95905" w14:textId="77777777" w:rsidR="000F5D1E" w:rsidRDefault="000F5D1E">
      <w:proofErr w:type="spellStart"/>
      <w:r>
        <w:t>Jiahuan</w:t>
      </w:r>
      <w:proofErr w:type="spellEnd"/>
      <w:r>
        <w:t xml:space="preserve"> Lu</w:t>
      </w:r>
    </w:p>
    <w:p w14:paraId="6CC8CE22" w14:textId="77777777" w:rsidR="000F5D1E" w:rsidRDefault="000F5D1E">
      <w:r>
        <w:t>April Benasich</w:t>
      </w:r>
    </w:p>
    <w:p w14:paraId="6E98ECD4" w14:textId="77777777" w:rsidR="000F5D1E" w:rsidRDefault="000F5D1E">
      <w:r>
        <w:t>Alexander Gates</w:t>
      </w:r>
    </w:p>
    <w:p w14:paraId="7BC2723B" w14:textId="77777777" w:rsidR="000F5D1E" w:rsidRDefault="000F5D1E">
      <w:r>
        <w:t>John Kettle</w:t>
      </w:r>
    </w:p>
    <w:p w14:paraId="6DA52CF4" w14:textId="77777777" w:rsidR="000F5D1E" w:rsidRDefault="000F5D1E">
      <w:r>
        <w:t>Fran Bartkowski</w:t>
      </w:r>
    </w:p>
    <w:p w14:paraId="74BA7FA7" w14:textId="77777777" w:rsidR="000F5D1E" w:rsidRDefault="000F5D1E">
      <w:r>
        <w:t>Beryl Satter</w:t>
      </w:r>
    </w:p>
    <w:p w14:paraId="31C022FA" w14:textId="77777777" w:rsidR="000F5D1E" w:rsidRDefault="000F5D1E">
      <w:r>
        <w:t>Haesun Kim</w:t>
      </w:r>
    </w:p>
    <w:p w14:paraId="330AADA8" w14:textId="77777777" w:rsidR="00AF4C41" w:rsidRDefault="00AF4C41">
      <w:r>
        <w:t>Miklos Vasarhelyi</w:t>
      </w:r>
    </w:p>
    <w:p w14:paraId="3BB4E1E5" w14:textId="77777777" w:rsidR="006A4D4A" w:rsidRDefault="006A4D4A">
      <w:r>
        <w:t>Jane Gilman</w:t>
      </w:r>
    </w:p>
    <w:p w14:paraId="254ADC32" w14:textId="77777777" w:rsidR="004E0BA1" w:rsidRDefault="004E0BA1">
      <w:r>
        <w:t xml:space="preserve">Ray Williams </w:t>
      </w:r>
    </w:p>
    <w:p w14:paraId="43EE2103" w14:textId="77777777" w:rsidR="000F5D1E" w:rsidRDefault="000F5D1E"/>
    <w:p w14:paraId="2175486F" w14:textId="77777777" w:rsidR="000F5D1E" w:rsidRDefault="000F5D1E">
      <w:r>
        <w:t>Jerome Williams</w:t>
      </w:r>
    </w:p>
    <w:p w14:paraId="2B6883B9" w14:textId="77777777" w:rsidR="000F5D1E" w:rsidRDefault="000F5D1E">
      <w:r>
        <w:t>John Gunkel</w:t>
      </w:r>
    </w:p>
    <w:p w14:paraId="639208ED" w14:textId="77777777" w:rsidR="000F5D1E" w:rsidRDefault="000F5D1E">
      <w:r>
        <w:t>Sherri-Ann Butterfield</w:t>
      </w:r>
    </w:p>
    <w:p w14:paraId="746D5931" w14:textId="77777777" w:rsidR="000F5D1E" w:rsidRDefault="000F5D1E">
      <w:r>
        <w:t>Nancy Cantor</w:t>
      </w:r>
    </w:p>
    <w:p w14:paraId="220398A0" w14:textId="77777777" w:rsidR="000F5D1E" w:rsidRDefault="000F5D1E">
      <w:r>
        <w:t>Bil Leopold</w:t>
      </w:r>
    </w:p>
    <w:p w14:paraId="7F02F448" w14:textId="77777777" w:rsidR="000F5D1E" w:rsidRDefault="000F5D1E"/>
    <w:p w14:paraId="2F627D45" w14:textId="77777777" w:rsidR="005918D1" w:rsidRDefault="005918D1">
      <w:r>
        <w:t>April Benasich:</w:t>
      </w:r>
    </w:p>
    <w:p w14:paraId="706C9781" w14:textId="77777777" w:rsidR="005918D1" w:rsidRDefault="006A4D4A">
      <w:r>
        <w:t>-</w:t>
      </w:r>
      <w:r w:rsidR="00383980">
        <w:t>M</w:t>
      </w:r>
      <w:r w:rsidR="00AF4C41">
        <w:t xml:space="preserve">inutes of last meeting:  </w:t>
      </w:r>
      <w:r>
        <w:t>approved.</w:t>
      </w:r>
    </w:p>
    <w:p w14:paraId="10FD2F18" w14:textId="77777777" w:rsidR="006A4D4A" w:rsidRDefault="006A4D4A">
      <w:r>
        <w:t>-We’d like an update of online courses.</w:t>
      </w:r>
    </w:p>
    <w:p w14:paraId="5C046FAD" w14:textId="77777777" w:rsidR="00AF4C41" w:rsidRDefault="00AF4C41">
      <w:r>
        <w:t>-We need a statement of willingness to serve b</w:t>
      </w:r>
      <w:r w:rsidR="00B84747">
        <w:t>y whoever is running as Newark Senator at L</w:t>
      </w:r>
      <w:r>
        <w:t>arge.</w:t>
      </w:r>
    </w:p>
    <w:p w14:paraId="313D3663" w14:textId="77777777" w:rsidR="00AF4C41" w:rsidRDefault="00AF4C41"/>
    <w:p w14:paraId="145C3515" w14:textId="77777777" w:rsidR="006A4D4A" w:rsidRDefault="006A4D4A">
      <w:r>
        <w:t>Jerome Williams:</w:t>
      </w:r>
    </w:p>
    <w:p w14:paraId="306D1430" w14:textId="77777777" w:rsidR="006A4D4A" w:rsidRDefault="006A4D4A">
      <w:r>
        <w:t xml:space="preserve">-Barbara Lee’s instituting a committee re: publicly engaged scholarship.  We need </w:t>
      </w:r>
      <w:r w:rsidR="00B84747">
        <w:t>to develop evaluation criteria</w:t>
      </w:r>
      <w:r>
        <w:t>, since many</w:t>
      </w:r>
      <w:r w:rsidR="00B84747">
        <w:t xml:space="preserve"> don’t have a way to evaluate just how publicly engaged scholarship (PES) should contribute to promotion evaluations</w:t>
      </w:r>
      <w:r>
        <w:t xml:space="preserve">.  We </w:t>
      </w:r>
      <w:r w:rsidR="00B84747">
        <w:t xml:space="preserve">can </w:t>
      </w:r>
      <w:r>
        <w:t xml:space="preserve">expect to have more such cases </w:t>
      </w:r>
      <w:r w:rsidR="00B84747">
        <w:t xml:space="preserve">that have a PES component </w:t>
      </w:r>
      <w:r>
        <w:t>coming in</w:t>
      </w:r>
      <w:r w:rsidR="00B84747">
        <w:t>to the PRC in</w:t>
      </w:r>
      <w:r>
        <w:t xml:space="preserve"> the future</w:t>
      </w:r>
      <w:r w:rsidR="00CD217E">
        <w:t>, so it’s wise to institute some guidelines for decision making</w:t>
      </w:r>
      <w:r>
        <w:t>.</w:t>
      </w:r>
    </w:p>
    <w:p w14:paraId="63AC39B2" w14:textId="77777777" w:rsidR="006A4D4A" w:rsidRDefault="006A4D4A"/>
    <w:p w14:paraId="612E4DB5" w14:textId="77777777" w:rsidR="006A4D4A" w:rsidRDefault="004E0BA1">
      <w:r>
        <w:t>-</w:t>
      </w:r>
      <w:proofErr w:type="spellStart"/>
      <w:r>
        <w:t>Barchi</w:t>
      </w:r>
      <w:proofErr w:type="spellEnd"/>
      <w:r>
        <w:t xml:space="preserve"> has renewed </w:t>
      </w:r>
      <w:r w:rsidR="00CD217E">
        <w:t xml:space="preserve">RU’s </w:t>
      </w:r>
      <w:r>
        <w:t>commitment for diversity hires</w:t>
      </w:r>
      <w:r w:rsidR="00CD217E">
        <w:t>. There was just an a</w:t>
      </w:r>
      <w:r w:rsidR="00CD217E" w:rsidRPr="00CD217E">
        <w:t xml:space="preserve">nnouncement from President </w:t>
      </w:r>
      <w:proofErr w:type="spellStart"/>
      <w:r w:rsidR="00CD217E" w:rsidRPr="00CD217E">
        <w:t>Barchi</w:t>
      </w:r>
      <w:proofErr w:type="spellEnd"/>
      <w:r w:rsidR="00CD217E" w:rsidRPr="00CD217E">
        <w:t xml:space="preserve"> on extension of the Faculty Diversity Hiring Initiative—a nearly $22 million program initially set to expire in July 2021</w:t>
      </w:r>
      <w:r w:rsidR="00CD217E">
        <w:t xml:space="preserve">. The program will continue through fiscal year 2024 with a $40M commitment. </w:t>
      </w:r>
      <w:r>
        <w:t>There’s a</w:t>
      </w:r>
      <w:r w:rsidR="00CD217E">
        <w:t>lso a</w:t>
      </w:r>
      <w:r>
        <w:t xml:space="preserve"> proposal </w:t>
      </w:r>
      <w:r w:rsidR="00DC593F">
        <w:t>to make</w:t>
      </w:r>
      <w:r>
        <w:t xml:space="preserve"> equity advisors available to search committee</w:t>
      </w:r>
      <w:r w:rsidR="00CD217E">
        <w:t>s in order to support a diverse approach to hiring</w:t>
      </w:r>
      <w:r>
        <w:t>.  Committees mi</w:t>
      </w:r>
      <w:r w:rsidR="00CC0FFC">
        <w:t>g</w:t>
      </w:r>
      <w:r>
        <w:t>ht not understand the importance of diversity hires</w:t>
      </w:r>
      <w:r w:rsidR="00CD217E">
        <w:t xml:space="preserve"> or how to incorporate diversity within the job search</w:t>
      </w:r>
      <w:r>
        <w:t xml:space="preserve">.  So, committees nationally have devised some techniques on how to identify, recruit and retain diverse faculty.  </w:t>
      </w:r>
    </w:p>
    <w:p w14:paraId="4868161C" w14:textId="77777777" w:rsidR="00CC0FFC" w:rsidRDefault="00CC0FFC"/>
    <w:p w14:paraId="5C250597" w14:textId="77777777" w:rsidR="00CC0FFC" w:rsidRDefault="00CC0FFC">
      <w:r>
        <w:t xml:space="preserve">Q: </w:t>
      </w:r>
      <w:r w:rsidR="00577C85">
        <w:t>There’s been no</w:t>
      </w:r>
      <w:r>
        <w:t xml:space="preserve"> mention </w:t>
      </w:r>
      <w:r w:rsidR="00577C85">
        <w:t xml:space="preserve">of the fact </w:t>
      </w:r>
      <w:r>
        <w:t xml:space="preserve">that </w:t>
      </w:r>
      <w:proofErr w:type="spellStart"/>
      <w:r w:rsidR="00577C85">
        <w:t>Barchi’s</w:t>
      </w:r>
      <w:proofErr w:type="spellEnd"/>
      <w:r w:rsidR="00577C85">
        <w:t xml:space="preserve"> renewal of commitment to diversity hires </w:t>
      </w:r>
      <w:r>
        <w:t>was part of</w:t>
      </w:r>
      <w:r w:rsidR="00577C85">
        <w:t xml:space="preserve"> a</w:t>
      </w:r>
      <w:r>
        <w:t xml:space="preserve"> push by the union.  Why didn’t he acknowledge that </w:t>
      </w:r>
      <w:r w:rsidR="00577C85">
        <w:t>his action</w:t>
      </w:r>
      <w:r>
        <w:t xml:space="preserve"> was in response to the union?</w:t>
      </w:r>
    </w:p>
    <w:p w14:paraId="13544E65" w14:textId="77777777" w:rsidR="00CC0FFC" w:rsidRDefault="00CC0FFC"/>
    <w:p w14:paraId="245038AF" w14:textId="77777777" w:rsidR="00CC0FFC" w:rsidRDefault="00CC0FFC">
      <w:r>
        <w:t xml:space="preserve">A: I have no idea.  </w:t>
      </w:r>
      <w:r w:rsidR="00955743">
        <w:t>Provosts have been pushing this for a long time.</w:t>
      </w:r>
    </w:p>
    <w:p w14:paraId="349B49B2" w14:textId="77777777" w:rsidR="00955743" w:rsidRDefault="00955743"/>
    <w:p w14:paraId="44670D60" w14:textId="728F7A75" w:rsidR="00955743" w:rsidRDefault="007F0C10">
      <w:r>
        <w:t xml:space="preserve">Nancy </w:t>
      </w:r>
      <w:r w:rsidR="00955743">
        <w:t>Cantor:</w:t>
      </w:r>
    </w:p>
    <w:p w14:paraId="4079024D" w14:textId="77777777" w:rsidR="00955743" w:rsidRDefault="00955743">
      <w:r>
        <w:t>-We were discussing this way before the union negotiations.</w:t>
      </w:r>
    </w:p>
    <w:p w14:paraId="7D5A296C" w14:textId="77777777" w:rsidR="00955743" w:rsidRDefault="00955743"/>
    <w:p w14:paraId="06F41231" w14:textId="4EABDD7C" w:rsidR="002374DD" w:rsidRDefault="002374DD">
      <w:r>
        <w:t xml:space="preserve">-Q: There was a petition to renew the program, send out from someone </w:t>
      </w:r>
      <w:r w:rsidR="00CC7A51">
        <w:t xml:space="preserve">in New Brunswick. After that, </w:t>
      </w:r>
      <w:proofErr w:type="spellStart"/>
      <w:r w:rsidR="00CC7A51">
        <w:t>Barchi</w:t>
      </w:r>
      <w:proofErr w:type="spellEnd"/>
      <w:r>
        <w:t xml:space="preserve"> renewed it</w:t>
      </w:r>
      <w:r w:rsidR="00CC7A51">
        <w:t>. Is that the case?</w:t>
      </w:r>
    </w:p>
    <w:p w14:paraId="76EE1C8C" w14:textId="77777777" w:rsidR="00B74B7B" w:rsidRDefault="00B74B7B"/>
    <w:p w14:paraId="6C50AE1F" w14:textId="6E34C00A" w:rsidR="00CC7A51" w:rsidRDefault="00CC7A51">
      <w:r>
        <w:t>A. Not familiar with that.</w:t>
      </w:r>
    </w:p>
    <w:p w14:paraId="5C6AA250" w14:textId="77777777" w:rsidR="002374DD" w:rsidRDefault="002374DD"/>
    <w:p w14:paraId="01E1BFF7" w14:textId="77777777" w:rsidR="002374DD" w:rsidRDefault="002374DD">
      <w:r>
        <w:t xml:space="preserve">-Q:  We were hoping to recruit a particular candidate – it would have been helpful if the diversity money had been there.  It’s too late for this semester.  </w:t>
      </w:r>
    </w:p>
    <w:p w14:paraId="2BF039ED" w14:textId="77777777" w:rsidR="00CC7A51" w:rsidRDefault="00CC7A51"/>
    <w:p w14:paraId="5A27235B" w14:textId="463B4EF4" w:rsidR="00CC7A51" w:rsidRDefault="00CC7A51">
      <w:r>
        <w:t>A. It’s never too late. There have been and continue to be other mechanisms in place to support diversity hires.</w:t>
      </w:r>
    </w:p>
    <w:p w14:paraId="4C8E2598" w14:textId="77777777" w:rsidR="002374DD" w:rsidRDefault="002374DD"/>
    <w:p w14:paraId="04452146" w14:textId="77777777" w:rsidR="002374DD" w:rsidRDefault="002374DD">
      <w:r>
        <w:t>-Q:  Are diversity advisors under discussion</w:t>
      </w:r>
      <w:r w:rsidR="00577C85">
        <w:t xml:space="preserve">? </w:t>
      </w:r>
      <w:r>
        <w:t xml:space="preserve"> </w:t>
      </w:r>
      <w:r w:rsidR="00577C85">
        <w:t>C</w:t>
      </w:r>
      <w:r>
        <w:t>an they meet with departments in advance of hiring?</w:t>
      </w:r>
    </w:p>
    <w:p w14:paraId="6B1A37DE" w14:textId="77777777" w:rsidR="002374DD" w:rsidRDefault="002374DD"/>
    <w:p w14:paraId="67DE3DC0" w14:textId="77777777" w:rsidR="002374DD" w:rsidRDefault="002374DD">
      <w:r>
        <w:t>Butterfield:</w:t>
      </w:r>
    </w:p>
    <w:p w14:paraId="53F3E390" w14:textId="2A354F12" w:rsidR="002374DD" w:rsidRDefault="00CC7A51">
      <w:r>
        <w:t>-P3 is working on diversity advisors</w:t>
      </w:r>
      <w:r w:rsidR="002374DD">
        <w:t xml:space="preserve"> now.  We’re already planning to meet with departments.</w:t>
      </w:r>
    </w:p>
    <w:p w14:paraId="4E6DEBF8" w14:textId="77777777" w:rsidR="002374DD" w:rsidRDefault="002374DD"/>
    <w:p w14:paraId="6A026F12" w14:textId="77777777" w:rsidR="002374DD" w:rsidRDefault="002374DD">
      <w:r>
        <w:t xml:space="preserve">Q: Our department wanted to know what the criteria are </w:t>
      </w:r>
      <w:r w:rsidR="00577C85">
        <w:t xml:space="preserve">in order </w:t>
      </w:r>
      <w:r>
        <w:t xml:space="preserve">to tap into the program.  </w:t>
      </w:r>
    </w:p>
    <w:p w14:paraId="7A6BE78B" w14:textId="77777777" w:rsidR="002374DD" w:rsidRDefault="002374DD"/>
    <w:p w14:paraId="189EAFD1" w14:textId="77777777" w:rsidR="002374DD" w:rsidRDefault="002374DD">
      <w:r>
        <w:t>Cantor:</w:t>
      </w:r>
    </w:p>
    <w:p w14:paraId="1ACBA332" w14:textId="77777777" w:rsidR="002374DD" w:rsidRDefault="002374DD">
      <w:r>
        <w:t xml:space="preserve">-You propose </w:t>
      </w:r>
      <w:r w:rsidR="00577C85">
        <w:t xml:space="preserve">the hire </w:t>
      </w:r>
      <w:r>
        <w:t>to the dean, and the dean proposes to us.</w:t>
      </w:r>
    </w:p>
    <w:p w14:paraId="11406678" w14:textId="77777777" w:rsidR="002374DD" w:rsidRDefault="002374DD"/>
    <w:p w14:paraId="6EA7D0FF" w14:textId="77777777" w:rsidR="002374DD" w:rsidRDefault="002374DD">
      <w:r>
        <w:t xml:space="preserve">Q:  </w:t>
      </w:r>
      <w:proofErr w:type="spellStart"/>
      <w:r>
        <w:t>Barchi</w:t>
      </w:r>
      <w:proofErr w:type="spellEnd"/>
      <w:r>
        <w:t xml:space="preserve"> says department must come up with a recruitment plan.  What kind of plan is it?</w:t>
      </w:r>
    </w:p>
    <w:p w14:paraId="3709CAD0" w14:textId="77777777" w:rsidR="002374DD" w:rsidRDefault="002374DD"/>
    <w:p w14:paraId="0DB650ED" w14:textId="77777777" w:rsidR="002374DD" w:rsidRDefault="002374DD">
      <w:r>
        <w:t>Cantor:</w:t>
      </w:r>
    </w:p>
    <w:p w14:paraId="264B52E4" w14:textId="0D586FE2" w:rsidR="002374DD" w:rsidRDefault="002374DD">
      <w:r>
        <w:t xml:space="preserve">-It’s just </w:t>
      </w:r>
      <w:r w:rsidR="00B74B7B">
        <w:t xml:space="preserve">includes </w:t>
      </w:r>
      <w:r>
        <w:t xml:space="preserve">the standard procedures </w:t>
      </w:r>
      <w:r w:rsidR="00B74B7B">
        <w:t xml:space="preserve">now used </w:t>
      </w:r>
      <w:r>
        <w:t>in hiring.</w:t>
      </w:r>
    </w:p>
    <w:p w14:paraId="32B7B08C" w14:textId="77777777" w:rsidR="002374DD" w:rsidRDefault="002374DD"/>
    <w:p w14:paraId="4BFCBBC8" w14:textId="14C8D8D1" w:rsidR="002374DD" w:rsidRDefault="002374DD">
      <w:r>
        <w:t>William</w:t>
      </w:r>
      <w:r w:rsidR="00B74B7B">
        <w:t>s</w:t>
      </w:r>
      <w:r>
        <w:t>:</w:t>
      </w:r>
    </w:p>
    <w:p w14:paraId="39BCC817" w14:textId="0410C8C6" w:rsidR="002374DD" w:rsidRDefault="002374DD">
      <w:r>
        <w:t>-</w:t>
      </w:r>
      <w:r w:rsidR="00B74B7B">
        <w:t>In particular, you would need to d</w:t>
      </w:r>
      <w:r>
        <w:t xml:space="preserve">ocument that you’ve looked at certain places to find diverse candidates.  How diverse </w:t>
      </w:r>
      <w:r w:rsidR="00B74B7B">
        <w:t xml:space="preserve">overall </w:t>
      </w:r>
      <w:r>
        <w:t>was your pool, etc.  These criteria have be</w:t>
      </w:r>
      <w:r w:rsidR="0040429C">
        <w:t>e</w:t>
      </w:r>
      <w:r w:rsidR="00B74B7B">
        <w:t>n in place</w:t>
      </w:r>
      <w:r>
        <w:t xml:space="preserve"> for </w:t>
      </w:r>
      <w:r w:rsidR="00B74B7B">
        <w:t xml:space="preserve">quite </w:t>
      </w:r>
      <w:r>
        <w:t>a while.</w:t>
      </w:r>
    </w:p>
    <w:p w14:paraId="1A54EB6E" w14:textId="77777777" w:rsidR="002374DD" w:rsidRDefault="002374DD"/>
    <w:p w14:paraId="46D8A2F8" w14:textId="075C2D63" w:rsidR="002374DD" w:rsidRDefault="002374DD">
      <w:r>
        <w:t>Q:  We</w:t>
      </w:r>
      <w:r w:rsidR="00B74B7B">
        <w:t>’ve</w:t>
      </w:r>
      <w:r>
        <w:t xml:space="preserve"> hired from Puerto Rico, Arge</w:t>
      </w:r>
      <w:r w:rsidR="005F110C">
        <w:t>n</w:t>
      </w:r>
      <w:r>
        <w:t>tina, and someone from LGBTQ community – what counts as “diverse”?</w:t>
      </w:r>
    </w:p>
    <w:p w14:paraId="7FF0CCEC" w14:textId="77777777" w:rsidR="002374DD" w:rsidRDefault="002374DD"/>
    <w:p w14:paraId="53F268DA" w14:textId="77777777" w:rsidR="002374DD" w:rsidRDefault="002374DD">
      <w:r>
        <w:t>Williams:</w:t>
      </w:r>
    </w:p>
    <w:p w14:paraId="15AD5B6C" w14:textId="77777777" w:rsidR="002374DD" w:rsidRDefault="002374DD">
      <w:r>
        <w:t xml:space="preserve">-Department must make the case.  If you have no women in the department, then hiring a woman would fit. </w:t>
      </w:r>
    </w:p>
    <w:p w14:paraId="36990B1D" w14:textId="77777777" w:rsidR="002374DD" w:rsidRDefault="002374DD"/>
    <w:p w14:paraId="284C18F3" w14:textId="77777777" w:rsidR="002374DD" w:rsidRDefault="002374DD">
      <w:r>
        <w:t>Cantor:</w:t>
      </w:r>
    </w:p>
    <w:p w14:paraId="0A65EBB6" w14:textId="3F5C2612" w:rsidR="002374DD" w:rsidRDefault="002374DD">
      <w:r>
        <w:t xml:space="preserve">-Diverse faculty strengthens the intellectual basis of the university.  </w:t>
      </w:r>
      <w:r w:rsidR="006E518C">
        <w:t xml:space="preserve">Also, we hire </w:t>
      </w:r>
      <w:r w:rsidR="00AF12DB">
        <w:t>many</w:t>
      </w:r>
      <w:r w:rsidR="006E518C">
        <w:t xml:space="preserve"> more people </w:t>
      </w:r>
      <w:r w:rsidR="00AF12DB">
        <w:t xml:space="preserve">across those categories </w:t>
      </w:r>
      <w:r w:rsidR="006E518C">
        <w:t xml:space="preserve">than </w:t>
      </w:r>
      <w:proofErr w:type="spellStart"/>
      <w:r w:rsidR="006E518C">
        <w:t>Barchi’s</w:t>
      </w:r>
      <w:proofErr w:type="spellEnd"/>
      <w:r w:rsidR="006E518C">
        <w:t xml:space="preserve"> diversity program pays for or covers.  </w:t>
      </w:r>
    </w:p>
    <w:p w14:paraId="031058E6" w14:textId="77777777" w:rsidR="006B3D96" w:rsidRDefault="006B3D96"/>
    <w:p w14:paraId="252F1060" w14:textId="77777777" w:rsidR="006B3D96" w:rsidRDefault="006B3D96">
      <w:r>
        <w:t>Q:  Are funds distributed to departments?  How does it work?</w:t>
      </w:r>
    </w:p>
    <w:p w14:paraId="1993FBC9" w14:textId="77777777" w:rsidR="006B3D96" w:rsidRDefault="006B3D96"/>
    <w:p w14:paraId="5D2F0E62" w14:textId="77777777" w:rsidR="006B3D96" w:rsidRDefault="006B3D96">
      <w:r>
        <w:t>Cantor:</w:t>
      </w:r>
    </w:p>
    <w:p w14:paraId="7147A090" w14:textId="0122D766" w:rsidR="006B3D96" w:rsidRDefault="00057B08">
      <w:r>
        <w:t xml:space="preserve">-Deans </w:t>
      </w:r>
      <w:r w:rsidR="006B3D96">
        <w:t xml:space="preserve">work with </w:t>
      </w:r>
      <w:r>
        <w:t xml:space="preserve">the departments to initiate </w:t>
      </w:r>
      <w:r w:rsidR="006B3D96">
        <w:t xml:space="preserve">hiring – after </w:t>
      </w:r>
      <w:r>
        <w:t xml:space="preserve">the </w:t>
      </w:r>
      <w:r w:rsidR="006B3D96">
        <w:t xml:space="preserve">search is </w:t>
      </w:r>
      <w:r>
        <w:t>over, the Dean</w:t>
      </w:r>
      <w:r w:rsidR="006B3D96">
        <w:t xml:space="preserve"> can ask if the person </w:t>
      </w:r>
      <w:r>
        <w:t>they have hired is eligible</w:t>
      </w:r>
      <w:r w:rsidR="006B3D96">
        <w:t xml:space="preserve"> for that fund</w:t>
      </w:r>
      <w:r w:rsidR="003770FE">
        <w:t xml:space="preserve">. </w:t>
      </w:r>
      <w:r w:rsidR="006B3D96">
        <w:t xml:space="preserve"> If so, th</w:t>
      </w:r>
      <w:r>
        <w:t>e diversity</w:t>
      </w:r>
      <w:r w:rsidR="003770FE">
        <w:t xml:space="preserve"> fund</w:t>
      </w:r>
      <w:r w:rsidR="006B3D96">
        <w:t xml:space="preserve"> pay</w:t>
      </w:r>
      <w:r w:rsidR="003770FE">
        <w:t>s</w:t>
      </w:r>
      <w:r w:rsidR="006B3D96">
        <w:t xml:space="preserve"> for ½ the salary for 3 years.  After that, it’s up to us.  So, such hires have to be part of our usual hiring.  </w:t>
      </w:r>
    </w:p>
    <w:p w14:paraId="63E7A1C8" w14:textId="77777777" w:rsidR="006B3D96" w:rsidRDefault="006B3D96"/>
    <w:p w14:paraId="48365E08" w14:textId="77777777" w:rsidR="006B3D96" w:rsidRDefault="006B3D96">
      <w:r>
        <w:t>Butterfield:</w:t>
      </w:r>
    </w:p>
    <w:p w14:paraId="68C233B8" w14:textId="288BF69E" w:rsidR="006B3D96" w:rsidRDefault="00AD23FF">
      <w:r>
        <w:t>-</w:t>
      </w:r>
      <w:r w:rsidR="006B3D96">
        <w:t xml:space="preserve">People should not be told they are “diversity hires.”  Don’t push for “main person” and then get a second “diversity hire.” If person is good, just hire them. </w:t>
      </w:r>
    </w:p>
    <w:p w14:paraId="7D46F960" w14:textId="77777777" w:rsidR="00734B7F" w:rsidRDefault="00734B7F"/>
    <w:p w14:paraId="26D9C86B" w14:textId="77777777" w:rsidR="00734B7F" w:rsidRDefault="00734B7F">
      <w:r>
        <w:t>Williams:</w:t>
      </w:r>
    </w:p>
    <w:p w14:paraId="0BEA841F" w14:textId="6ACCC42C" w:rsidR="00734B7F" w:rsidRDefault="00AD23FF">
      <w:r>
        <w:t xml:space="preserve">-On PRC:  the committee needs to </w:t>
      </w:r>
      <w:r w:rsidR="000249DB">
        <w:t>consider ethical standards as part of the</w:t>
      </w:r>
      <w:r w:rsidR="00734B7F">
        <w:t xml:space="preserve"> requirements for promotion and tenure.  There were a few cases where ethical issues </w:t>
      </w:r>
      <w:r w:rsidR="000249DB">
        <w:t>did co</w:t>
      </w:r>
      <w:r w:rsidR="00734B7F">
        <w:t xml:space="preserve">me up. Questions on </w:t>
      </w:r>
      <w:r w:rsidR="000249DB">
        <w:t>how</w:t>
      </w:r>
      <w:r w:rsidR="00734B7F">
        <w:t xml:space="preserve"> publications</w:t>
      </w:r>
      <w:r w:rsidR="000249DB">
        <w:t xml:space="preserve"> were counted and claimed</w:t>
      </w:r>
      <w:r w:rsidR="00195AA6">
        <w:t>, such as</w:t>
      </w:r>
      <w:r w:rsidR="00734B7F">
        <w:t xml:space="preserve"> people shifting around their names on </w:t>
      </w:r>
      <w:r w:rsidR="00195AA6">
        <w:t>publications</w:t>
      </w:r>
      <w:r w:rsidR="00734B7F">
        <w:t xml:space="preserve"> so they seemed to be “first authors” when they weren’t</w:t>
      </w:r>
      <w:r w:rsidR="00195AA6">
        <w:t xml:space="preserve">, etc. </w:t>
      </w:r>
      <w:r w:rsidR="000249DB">
        <w:t xml:space="preserve">Similar issues sometimes arise with grants. </w:t>
      </w:r>
      <w:r w:rsidR="00734B7F">
        <w:t xml:space="preserve">We need guidelines </w:t>
      </w:r>
      <w:r w:rsidR="000249DB">
        <w:t>for dealing with such issues going forward</w:t>
      </w:r>
      <w:r w:rsidR="00734B7F">
        <w:t>.</w:t>
      </w:r>
    </w:p>
    <w:p w14:paraId="3EDB452C" w14:textId="77777777" w:rsidR="00734B7F" w:rsidRDefault="00734B7F"/>
    <w:p w14:paraId="7CF96D64" w14:textId="53385350" w:rsidR="00734B7F" w:rsidRDefault="00734B7F">
      <w:r>
        <w:t xml:space="preserve">-Teaching will continue to play a huge role in promotions.  In at least two cases, teaching </w:t>
      </w:r>
      <w:r w:rsidR="0082528C">
        <w:t xml:space="preserve">was a major factor </w:t>
      </w:r>
      <w:r w:rsidR="004D0800">
        <w:t xml:space="preserve">and </w:t>
      </w:r>
      <w:r>
        <w:t>stopped their promotion.  Classroom visits would be very helpful</w:t>
      </w:r>
      <w:r w:rsidR="0082528C">
        <w:t xml:space="preserve"> in order to evaluate teaching</w:t>
      </w:r>
      <w:r>
        <w:t xml:space="preserve">.  We found cases </w:t>
      </w:r>
      <w:r w:rsidR="004D0800">
        <w:t>where</w:t>
      </w:r>
      <w:r>
        <w:t xml:space="preserve"> entire department voted in favor of person, but</w:t>
      </w:r>
      <w:r w:rsidR="004D0800">
        <w:t xml:space="preserve"> the</w:t>
      </w:r>
      <w:r>
        <w:t xml:space="preserve"> teaching was terrible – so </w:t>
      </w:r>
      <w:r w:rsidR="0082528C">
        <w:t>that issue then had</w:t>
      </w:r>
      <w:r>
        <w:t xml:space="preserve"> </w:t>
      </w:r>
      <w:r w:rsidR="0082528C">
        <w:t xml:space="preserve">to </w:t>
      </w:r>
      <w:r>
        <w:t>be dealt with</w:t>
      </w:r>
      <w:r w:rsidR="0082528C">
        <w:t xml:space="preserve"> at the dean’s level</w:t>
      </w:r>
      <w:r>
        <w:t xml:space="preserve">.  </w:t>
      </w:r>
    </w:p>
    <w:p w14:paraId="07E68F51" w14:textId="77777777" w:rsidR="00734B7F" w:rsidRDefault="00734B7F"/>
    <w:p w14:paraId="3314BED0" w14:textId="6E2F2D3B" w:rsidR="00734B7F" w:rsidRDefault="00734B7F">
      <w:r>
        <w:t>-</w:t>
      </w:r>
      <w:r w:rsidR="008F4365">
        <w:t xml:space="preserve">Another current topic is the proliferation of centers and institutes.  </w:t>
      </w:r>
      <w:r>
        <w:t xml:space="preserve">We need </w:t>
      </w:r>
      <w:r w:rsidR="008F4365">
        <w:t xml:space="preserve">guidelines in order </w:t>
      </w:r>
      <w:r>
        <w:t xml:space="preserve">to document that our centers and institutes are </w:t>
      </w:r>
      <w:r w:rsidR="008F4365">
        <w:t>“</w:t>
      </w:r>
      <w:r>
        <w:t>real</w:t>
      </w:r>
      <w:r w:rsidR="008F4365">
        <w:t>”</w:t>
      </w:r>
      <w:r>
        <w:t xml:space="preserve"> centers and institute</w:t>
      </w:r>
      <w:r w:rsidR="004D0800">
        <w:t>s</w:t>
      </w:r>
      <w:r>
        <w:t xml:space="preserve">.  </w:t>
      </w:r>
    </w:p>
    <w:p w14:paraId="3DE907BB" w14:textId="77777777" w:rsidR="00734B7F" w:rsidRDefault="00734B7F"/>
    <w:p w14:paraId="2FDA666E" w14:textId="77777777" w:rsidR="00734B7F" w:rsidRDefault="00734B7F">
      <w:r>
        <w:t>Gunkel:</w:t>
      </w:r>
    </w:p>
    <w:p w14:paraId="6898471A" w14:textId="306EE8AA" w:rsidR="00734B7F" w:rsidRDefault="00734B7F">
      <w:r>
        <w:t>-</w:t>
      </w:r>
      <w:r w:rsidR="008F4365">
        <w:t>Questions</w:t>
      </w:r>
      <w:r w:rsidR="002332A0">
        <w:t xml:space="preserve"> to be asked </w:t>
      </w:r>
      <w:r w:rsidR="008F4365">
        <w:t xml:space="preserve">about centers and institutes </w:t>
      </w:r>
      <w:r w:rsidR="002332A0">
        <w:t>include w</w:t>
      </w:r>
      <w:r w:rsidR="008F4365">
        <w:t>ho is the director?  What are</w:t>
      </w:r>
      <w:r>
        <w:t xml:space="preserve"> </w:t>
      </w:r>
      <w:r w:rsidR="008F4365">
        <w:t xml:space="preserve">the </w:t>
      </w:r>
      <w:r w:rsidR="002332A0">
        <w:t>criteria</w:t>
      </w:r>
      <w:r>
        <w:t xml:space="preserve"> for membership</w:t>
      </w:r>
      <w:r w:rsidR="002332A0">
        <w:t xml:space="preserve">?  </w:t>
      </w:r>
      <w:r w:rsidR="008F4365">
        <w:t xml:space="preserve">What </w:t>
      </w:r>
      <w:r>
        <w:t>outcomes</w:t>
      </w:r>
      <w:r w:rsidR="008F4365">
        <w:t xml:space="preserve"> are expected</w:t>
      </w:r>
      <w:r>
        <w:t xml:space="preserve">?  </w:t>
      </w:r>
      <w:r w:rsidR="002332A0">
        <w:t>What is their internal e</w:t>
      </w:r>
      <w:r>
        <w:t>valuation plan</w:t>
      </w:r>
      <w:r w:rsidR="002332A0">
        <w:t>?</w:t>
      </w:r>
    </w:p>
    <w:p w14:paraId="34EC92AD" w14:textId="77777777" w:rsidR="00734B7F" w:rsidRDefault="00734B7F"/>
    <w:p w14:paraId="72C3D5B4" w14:textId="77777777" w:rsidR="00734B7F" w:rsidRDefault="00734B7F">
      <w:r>
        <w:t xml:space="preserve">Q:  Are there guidelines to how to judge centers?  </w:t>
      </w:r>
    </w:p>
    <w:p w14:paraId="5DEA58F1" w14:textId="77777777" w:rsidR="00734B7F" w:rsidRDefault="00734B7F"/>
    <w:p w14:paraId="02630DD1" w14:textId="77777777" w:rsidR="00734B7F" w:rsidRDefault="00734B7F">
      <w:r>
        <w:t>Williams:</w:t>
      </w:r>
    </w:p>
    <w:p w14:paraId="2D15AC7F" w14:textId="709F00CA" w:rsidR="00734B7F" w:rsidRDefault="00734B7F">
      <w:r>
        <w:t xml:space="preserve">-There is a policy: 10.1.5 – </w:t>
      </w:r>
      <w:r w:rsidR="00A3663D">
        <w:t xml:space="preserve">that describes </w:t>
      </w:r>
      <w:r>
        <w:t>how</w:t>
      </w:r>
      <w:r w:rsidR="002332A0">
        <w:t xml:space="preserve"> </w:t>
      </w:r>
      <w:r>
        <w:t>to review them.</w:t>
      </w:r>
    </w:p>
    <w:p w14:paraId="33874601" w14:textId="77777777" w:rsidR="00734B7F" w:rsidRDefault="00734B7F"/>
    <w:p w14:paraId="679551E1" w14:textId="77777777" w:rsidR="00734B7F" w:rsidRDefault="00734B7F">
      <w:r>
        <w:t>Gunkel</w:t>
      </w:r>
    </w:p>
    <w:p w14:paraId="66730372" w14:textId="77777777" w:rsidR="00734B7F" w:rsidRDefault="00734B7F">
      <w:r>
        <w:t xml:space="preserve">If </w:t>
      </w:r>
      <w:r w:rsidR="002332A0">
        <w:t xml:space="preserve">a </w:t>
      </w:r>
      <w:r>
        <w:t xml:space="preserve">center reports to a dean, the dean does the evaluation.  </w:t>
      </w:r>
    </w:p>
    <w:p w14:paraId="65581D08" w14:textId="77777777" w:rsidR="002B28B0" w:rsidRDefault="002B28B0"/>
    <w:p w14:paraId="005E95F9" w14:textId="7D29A6B7" w:rsidR="002B28B0" w:rsidRDefault="002B28B0">
      <w:r>
        <w:t>Q:  Do</w:t>
      </w:r>
      <w:r w:rsidR="00A3663D">
        <w:t xml:space="preserve">es Rutgers require </w:t>
      </w:r>
      <w:r>
        <w:t>reports yearly?</w:t>
      </w:r>
    </w:p>
    <w:p w14:paraId="47AC31AC" w14:textId="77777777" w:rsidR="002332A0" w:rsidRDefault="002332A0"/>
    <w:p w14:paraId="33FA6083" w14:textId="77777777" w:rsidR="002B28B0" w:rsidRDefault="002B28B0">
      <w:r>
        <w:t>Gunkel:</w:t>
      </w:r>
    </w:p>
    <w:p w14:paraId="27555F54" w14:textId="30112B6B" w:rsidR="006F6AE9" w:rsidRDefault="002B28B0">
      <w:r>
        <w:t xml:space="preserve">-Just </w:t>
      </w:r>
      <w:r w:rsidR="00A3663D">
        <w:t>need to set a baseline for evaluations</w:t>
      </w:r>
      <w:r>
        <w:t xml:space="preserve">.  Not yearly – though we </w:t>
      </w:r>
      <w:r w:rsidR="004A1252">
        <w:t xml:space="preserve">do </w:t>
      </w:r>
      <w:r>
        <w:t xml:space="preserve">want to set up an evaluation cycle (since many centers outside of Rutgers-Newark had no such plan).  So, </w:t>
      </w:r>
      <w:r w:rsidR="00A3663D">
        <w:t xml:space="preserve">if </w:t>
      </w:r>
      <w:r w:rsidR="006F6AE9">
        <w:t xml:space="preserve">we can </w:t>
      </w:r>
      <w:r>
        <w:t>create a baseline throughout the university</w:t>
      </w:r>
      <w:r w:rsidR="00A3663D">
        <w:t xml:space="preserve"> that will facilitate ongoing oversight.  The p</w:t>
      </w:r>
      <w:r>
        <w:t xml:space="preserve">olicy </w:t>
      </w:r>
      <w:r w:rsidR="00A3663D">
        <w:t xml:space="preserve">says </w:t>
      </w:r>
      <w:r>
        <w:t xml:space="preserve">no more than every five years; but, </w:t>
      </w:r>
      <w:r w:rsidR="006F6AE9">
        <w:t>for example,</w:t>
      </w:r>
      <w:r>
        <w:t xml:space="preserve"> Rutgers Business School, which has a dozen or so centers, </w:t>
      </w:r>
      <w:r w:rsidR="006F6AE9">
        <w:t xml:space="preserve">would need to stagger its </w:t>
      </w:r>
      <w:r>
        <w:t>evaluations</w:t>
      </w:r>
      <w:r w:rsidR="006F6AE9">
        <w:t>.</w:t>
      </w:r>
    </w:p>
    <w:p w14:paraId="1136D5E9" w14:textId="77777777" w:rsidR="0055708D" w:rsidRDefault="006F6AE9">
      <w:r>
        <w:t xml:space="preserve"> </w:t>
      </w:r>
    </w:p>
    <w:p w14:paraId="7FB90E8D" w14:textId="77777777" w:rsidR="0055708D" w:rsidRDefault="0055708D">
      <w:r>
        <w:t>Williams:</w:t>
      </w:r>
    </w:p>
    <w:p w14:paraId="79703F4A" w14:textId="6F183940" w:rsidR="00637AE3" w:rsidRDefault="0055708D">
      <w:r>
        <w:t>-</w:t>
      </w:r>
      <w:r w:rsidR="001577D3">
        <w:t>Regarding on-line courses, t</w:t>
      </w:r>
      <w:r>
        <w:t xml:space="preserve">here’s been a </w:t>
      </w:r>
      <w:r w:rsidR="006F6AE9">
        <w:t>DOCS</w:t>
      </w:r>
      <w:r>
        <w:t xml:space="preserve"> extern</w:t>
      </w:r>
      <w:r w:rsidR="006F6AE9">
        <w:t>al</w:t>
      </w:r>
      <w:r>
        <w:t xml:space="preserve"> review. </w:t>
      </w:r>
      <w:r w:rsidR="00637AE3">
        <w:t xml:space="preserve">(Division of Continuing Studies). </w:t>
      </w:r>
      <w:r>
        <w:t xml:space="preserve"> </w:t>
      </w:r>
      <w:r w:rsidR="00637AE3">
        <w:t xml:space="preserve">We need to </w:t>
      </w:r>
      <w:r w:rsidR="006F6AE9">
        <w:t>develop</w:t>
      </w:r>
      <w:r w:rsidR="00637AE3">
        <w:t xml:space="preserve"> guidelines</w:t>
      </w:r>
      <w:r w:rsidR="001577D3">
        <w:t xml:space="preserve"> for on-line courses and content</w:t>
      </w:r>
      <w:r w:rsidR="00637AE3">
        <w:t>. Ex</w:t>
      </w:r>
      <w:r w:rsidR="001577D3">
        <w:t>ample</w:t>
      </w:r>
      <w:r w:rsidR="00637AE3">
        <w:t>: Business schools in Camden and in Newark</w:t>
      </w:r>
      <w:r w:rsidR="001577D3">
        <w:t xml:space="preserve"> want on-line content</w:t>
      </w:r>
      <w:r w:rsidR="00637AE3">
        <w:t>; th</w:t>
      </w:r>
      <w:r w:rsidR="00EE5774">
        <w:t>us th</w:t>
      </w:r>
      <w:r w:rsidR="00637AE3">
        <w:t xml:space="preserve">ere can be competing online programs.  We don’t want this.  </w:t>
      </w:r>
      <w:r w:rsidR="00EE5774">
        <w:t xml:space="preserve">It would be better for complementary programs were available. </w:t>
      </w:r>
      <w:r w:rsidR="00637AE3">
        <w:t>We need to find companies to work with us on t</w:t>
      </w:r>
      <w:r w:rsidR="006F6AE9">
        <w:t>h</w:t>
      </w:r>
      <w:r w:rsidR="00637AE3">
        <w:t>e online space.  D</w:t>
      </w:r>
      <w:r w:rsidR="006F6AE9">
        <w:t>OCS</w:t>
      </w:r>
      <w:r w:rsidR="00637AE3">
        <w:t xml:space="preserve"> has gotten some criticism, especially out of NB</w:t>
      </w:r>
      <w:r w:rsidR="00EE5774">
        <w:t xml:space="preserve"> for not </w:t>
      </w:r>
      <w:r w:rsidR="00786588">
        <w:t>being on top of this</w:t>
      </w:r>
      <w:r w:rsidR="00637AE3">
        <w:t>.</w:t>
      </w:r>
    </w:p>
    <w:p w14:paraId="6238F4B0" w14:textId="77777777" w:rsidR="00637AE3" w:rsidRDefault="00637AE3"/>
    <w:p w14:paraId="3E0FF90D" w14:textId="77777777" w:rsidR="00637AE3" w:rsidRDefault="00637AE3">
      <w:r>
        <w:t>Benasich:</w:t>
      </w:r>
    </w:p>
    <w:p w14:paraId="05D23DE5" w14:textId="0E558E03" w:rsidR="00637AE3" w:rsidRDefault="00637AE3">
      <w:r>
        <w:t xml:space="preserve">-So, say, Business Schools </w:t>
      </w:r>
      <w:r w:rsidR="00EE5774">
        <w:t xml:space="preserve">courses </w:t>
      </w:r>
      <w:r>
        <w:t>would be all-Rutgers</w:t>
      </w:r>
      <w:r w:rsidR="00EE5774">
        <w:t>—the content would apply to all business schools</w:t>
      </w:r>
      <w:r>
        <w:t>?</w:t>
      </w:r>
    </w:p>
    <w:p w14:paraId="6D9D2952" w14:textId="77777777" w:rsidR="00637AE3" w:rsidRDefault="00637AE3"/>
    <w:p w14:paraId="4147124B" w14:textId="77777777" w:rsidR="00637AE3" w:rsidRDefault="00637AE3">
      <w:r>
        <w:t>Cantor:</w:t>
      </w:r>
    </w:p>
    <w:p w14:paraId="5E95A97A" w14:textId="77777777" w:rsidR="00637AE3" w:rsidRDefault="00637AE3">
      <w:r>
        <w:t xml:space="preserve">-No, there will still be campus differentiation. </w:t>
      </w:r>
      <w:r w:rsidR="006F6AE9">
        <w:t>We j</w:t>
      </w:r>
      <w:r>
        <w:t>ust don’t want the courses to compete with each other.</w:t>
      </w:r>
    </w:p>
    <w:p w14:paraId="2E938C2E" w14:textId="77777777" w:rsidR="00637AE3" w:rsidRDefault="00637AE3"/>
    <w:p w14:paraId="6D7598E6" w14:textId="77777777" w:rsidR="00637AE3" w:rsidRDefault="00637AE3">
      <w:r>
        <w:t xml:space="preserve">Q:  How do we differentiate campuses?  </w:t>
      </w:r>
    </w:p>
    <w:p w14:paraId="5377A7BD" w14:textId="77777777" w:rsidR="00637AE3" w:rsidRDefault="00637AE3"/>
    <w:p w14:paraId="306AE4FD" w14:textId="77777777" w:rsidR="00637AE3" w:rsidRDefault="00637AE3">
      <w:r>
        <w:t>Williams:</w:t>
      </w:r>
    </w:p>
    <w:p w14:paraId="0FDF83E5" w14:textId="0626EDD2" w:rsidR="00637AE3" w:rsidRDefault="00637AE3">
      <w:r>
        <w:t>There’s a committee looking into all of this</w:t>
      </w:r>
      <w:r w:rsidR="00786588">
        <w:t xml:space="preserve"> a sit’s actually complicated </w:t>
      </w:r>
      <w:proofErr w:type="gramStart"/>
      <w:r w:rsidR="00786588">
        <w:t>in  a</w:t>
      </w:r>
      <w:proofErr w:type="gramEnd"/>
      <w:r w:rsidR="00786588">
        <w:t xml:space="preserve"> number of ways</w:t>
      </w:r>
      <w:r>
        <w:t>.  Ex</w:t>
      </w:r>
      <w:r w:rsidR="00786588">
        <w:t>ample</w:t>
      </w:r>
      <w:r>
        <w:t xml:space="preserve">: </w:t>
      </w:r>
      <w:r w:rsidR="00786588">
        <w:t xml:space="preserve">there’s </w:t>
      </w:r>
      <w:r>
        <w:t xml:space="preserve">a billboard in NB about Rutgers Online MBA program – but </w:t>
      </w:r>
      <w:r w:rsidR="00786588">
        <w:t xml:space="preserve">it’s actually offered by Camden. However, </w:t>
      </w:r>
      <w:r>
        <w:t xml:space="preserve">people </w:t>
      </w:r>
      <w:r w:rsidR="00786588">
        <w:t xml:space="preserve">will </w:t>
      </w:r>
      <w:r>
        <w:t>assume it’s in NB</w:t>
      </w:r>
      <w:r w:rsidR="00786588">
        <w:t xml:space="preserve"> and part of the NB business school program</w:t>
      </w:r>
      <w:r>
        <w:t>.</w:t>
      </w:r>
      <w:r w:rsidR="00786588">
        <w:t xml:space="preserve"> Thus the best way to advertise these on-line courses but still retain campus identity needs to be explored.</w:t>
      </w:r>
    </w:p>
    <w:p w14:paraId="0CD3B4B2" w14:textId="77777777" w:rsidR="00637AE3" w:rsidRDefault="00637AE3"/>
    <w:p w14:paraId="30C7D599" w14:textId="6FFDE3E5" w:rsidR="00637AE3" w:rsidRDefault="00637AE3">
      <w:r>
        <w:t>Q:  There’s a lot of competition for these programs – though</w:t>
      </w:r>
      <w:r w:rsidR="00786588">
        <w:t xml:space="preserve"> MBA programs are going flat.  However, t</w:t>
      </w:r>
      <w:r>
        <w:t>hey still make money for the campuses.</w:t>
      </w:r>
    </w:p>
    <w:p w14:paraId="7D5A2C9D" w14:textId="77777777" w:rsidR="00637AE3" w:rsidRDefault="00637AE3"/>
    <w:p w14:paraId="076E81AB" w14:textId="77777777" w:rsidR="00637AE3" w:rsidRDefault="00637AE3">
      <w:r>
        <w:t>Butterfield:</w:t>
      </w:r>
    </w:p>
    <w:p w14:paraId="35712FB3" w14:textId="466659A1" w:rsidR="00637AE3" w:rsidRDefault="00637AE3">
      <w:r>
        <w:t xml:space="preserve">Also </w:t>
      </w:r>
      <w:r w:rsidR="00786588">
        <w:t xml:space="preserve">we need to </w:t>
      </w:r>
      <w:r>
        <w:t xml:space="preserve">make it easier for students, who can’t always tell where their </w:t>
      </w:r>
      <w:r w:rsidR="00786588">
        <w:t xml:space="preserve">online </w:t>
      </w:r>
      <w:r>
        <w:t xml:space="preserve">class </w:t>
      </w:r>
      <w:r w:rsidR="005F110C">
        <w:t>originates</w:t>
      </w:r>
      <w:r>
        <w:t>.</w:t>
      </w:r>
      <w:bookmarkStart w:id="0" w:name="_GoBack"/>
      <w:bookmarkEnd w:id="0"/>
    </w:p>
    <w:p w14:paraId="523FB0CE" w14:textId="77777777" w:rsidR="00637AE3" w:rsidRDefault="00637AE3"/>
    <w:p w14:paraId="706EB350" w14:textId="77777777" w:rsidR="00637AE3" w:rsidRDefault="00637AE3">
      <w:r>
        <w:t>Q:  Re: Ethics guidelines for PRC:  Will there be faculty input?</w:t>
      </w:r>
    </w:p>
    <w:p w14:paraId="61E1F427" w14:textId="77777777" w:rsidR="00637AE3" w:rsidRDefault="00637AE3"/>
    <w:p w14:paraId="3460722E" w14:textId="77777777" w:rsidR="00637AE3" w:rsidRDefault="00637AE3">
      <w:r>
        <w:t>Williams:</w:t>
      </w:r>
    </w:p>
    <w:p w14:paraId="73092BC5" w14:textId="485538DC" w:rsidR="00637AE3" w:rsidRDefault="00637AE3">
      <w:r>
        <w:t>-Yes, we will have faculty input.</w:t>
      </w:r>
      <w:r w:rsidR="002A1638">
        <w:t xml:space="preserve">  Faculty can be defensi</w:t>
      </w:r>
      <w:r w:rsidR="00A33499">
        <w:t>ve about things they’ve done.  For example, c</w:t>
      </w:r>
      <w:r w:rsidR="002A1638">
        <w:t>laim they were key to get</w:t>
      </w:r>
      <w:r w:rsidR="00A33499">
        <w:t>ting</w:t>
      </w:r>
      <w:r w:rsidR="002A1638">
        <w:t xml:space="preserve"> the grant</w:t>
      </w:r>
      <w:r w:rsidR="00A33499">
        <w:t xml:space="preserve"> even though their role is not defined in the grant</w:t>
      </w:r>
      <w:r w:rsidR="002A1638">
        <w:t>.  But sometimes we can’t find substantiation of what is submitted</w:t>
      </w:r>
      <w:r w:rsidR="00A33499">
        <w:t>, and that’s a real problem</w:t>
      </w:r>
      <w:r w:rsidR="002A1638">
        <w:t xml:space="preserve">.  </w:t>
      </w:r>
    </w:p>
    <w:p w14:paraId="41E11555" w14:textId="77777777" w:rsidR="008E5AD4" w:rsidRDefault="008E5AD4"/>
    <w:p w14:paraId="72FC45F4" w14:textId="77777777" w:rsidR="008E5AD4" w:rsidRDefault="008E5AD4">
      <w:r>
        <w:t>Benasich:</w:t>
      </w:r>
    </w:p>
    <w:p w14:paraId="531486F1" w14:textId="1BC3C82A" w:rsidR="008E5AD4" w:rsidRDefault="008E5AD4">
      <w:r>
        <w:t xml:space="preserve">-We’ve had requests for our neuroscience courses to go online.  Students sometimes don’t like </w:t>
      </w:r>
      <w:r w:rsidR="00A33499">
        <w:t>in-house</w:t>
      </w:r>
      <w:r>
        <w:t xml:space="preserve"> teaching; </w:t>
      </w:r>
      <w:r w:rsidR="00A33499">
        <w:t xml:space="preserve">at times </w:t>
      </w:r>
      <w:r>
        <w:t>they can’t understand what the teacher is saying</w:t>
      </w:r>
      <w:r w:rsidR="00A33499">
        <w:t xml:space="preserve"> or feel the teaching is not good</w:t>
      </w:r>
      <w:r>
        <w:t xml:space="preserve">; but maybe </w:t>
      </w:r>
      <w:r w:rsidR="00A33499">
        <w:t xml:space="preserve">having </w:t>
      </w:r>
      <w:r>
        <w:t xml:space="preserve">online </w:t>
      </w:r>
      <w:r w:rsidR="00A33499">
        <w:t xml:space="preserve">courses with the best teachers </w:t>
      </w:r>
      <w:r>
        <w:t>would help.  Maybe we can have more hybrid courses</w:t>
      </w:r>
      <w:r w:rsidR="00667B00">
        <w:t>, that is those with both class and on-line content</w:t>
      </w:r>
      <w:r>
        <w:t>.  Online exercises often work well for the students</w:t>
      </w:r>
      <w:r w:rsidR="00667B00">
        <w:t xml:space="preserve"> as the targeted feedback helps them learn</w:t>
      </w:r>
      <w:r>
        <w:t xml:space="preserve">.  </w:t>
      </w:r>
    </w:p>
    <w:p w14:paraId="5589BB91" w14:textId="77777777" w:rsidR="007E2C74" w:rsidRDefault="007E2C74"/>
    <w:p w14:paraId="1FED98B9" w14:textId="77777777" w:rsidR="007E2C74" w:rsidRDefault="007E2C74">
      <w:r>
        <w:t>Benasich</w:t>
      </w:r>
      <w:r w:rsidR="00143B91">
        <w:t>:</w:t>
      </w:r>
    </w:p>
    <w:p w14:paraId="7908AC06" w14:textId="71A89917" w:rsidR="007E2C74" w:rsidRDefault="007E2C74">
      <w:r>
        <w:t xml:space="preserve">-Update on </w:t>
      </w:r>
      <w:r w:rsidR="00B45EFD">
        <w:t xml:space="preserve">the proposed </w:t>
      </w:r>
      <w:r>
        <w:t xml:space="preserve">addition to University Senate bylaws. </w:t>
      </w:r>
      <w:r w:rsidR="00B45EFD">
        <w:t xml:space="preserve"> </w:t>
      </w:r>
      <w:r w:rsidR="00B45EFD" w:rsidRPr="00B45EFD">
        <w:t xml:space="preserve">See </w:t>
      </w:r>
      <w:r w:rsidR="00B45EFD">
        <w:t xml:space="preserve">attached </w:t>
      </w:r>
      <w:r w:rsidR="00B45EFD" w:rsidRPr="00B45EFD">
        <w:t xml:space="preserve">final proposal from Sanjib </w:t>
      </w:r>
      <w:proofErr w:type="spellStart"/>
      <w:r w:rsidR="00B45EFD" w:rsidRPr="00B45EFD">
        <w:t>Bhuyan</w:t>
      </w:r>
      <w:proofErr w:type="spellEnd"/>
      <w:r w:rsidR="00B45EFD" w:rsidRPr="00B45EFD">
        <w:t>, the current Chair of the NBFC, concerning a joint effort by the four Faculty Councils at Rutgers to have these Councils included in the RU Policy library</w:t>
      </w:r>
      <w:r w:rsidR="00B45EFD">
        <w:t xml:space="preserve">. </w:t>
      </w:r>
      <w:r>
        <w:t xml:space="preserve">They’ve been submitted to </w:t>
      </w:r>
      <w:r w:rsidR="00B45EFD">
        <w:t xml:space="preserve">the </w:t>
      </w:r>
      <w:r>
        <w:t>University Senate (on April 4)</w:t>
      </w:r>
      <w:r w:rsidR="00B45EFD">
        <w:t xml:space="preserve"> with participation and approval from the c</w:t>
      </w:r>
      <w:r>
        <w:t>hairs of all four fa</w:t>
      </w:r>
      <w:r w:rsidR="00B45EFD">
        <w:t>culty councils (RU-NB, RU-C, RBHS and RU-N)</w:t>
      </w:r>
      <w:r>
        <w:t>.  No</w:t>
      </w:r>
      <w:r w:rsidR="00B45EFD">
        <w:t>w we’re waiting for Senate response</w:t>
      </w:r>
      <w:r>
        <w:t xml:space="preserve">.  </w:t>
      </w:r>
    </w:p>
    <w:p w14:paraId="5CBC5292" w14:textId="77777777" w:rsidR="007E2C74" w:rsidRDefault="007E2C74"/>
    <w:p w14:paraId="3FB89690" w14:textId="77777777" w:rsidR="000012CE" w:rsidRDefault="000012CE">
      <w:r>
        <w:t>Benasich:</w:t>
      </w:r>
    </w:p>
    <w:p w14:paraId="2774DEE4" w14:textId="77777777" w:rsidR="007E2C74" w:rsidRDefault="000012CE">
      <w:r>
        <w:t>New Business:</w:t>
      </w:r>
    </w:p>
    <w:p w14:paraId="49979CBB" w14:textId="6ED0DAC8" w:rsidR="00AA12A3" w:rsidRDefault="000012CE">
      <w:r>
        <w:t xml:space="preserve">We need to elect a senator at large for RN.  We do have one </w:t>
      </w:r>
      <w:r w:rsidR="007E2FBF">
        <w:t>self-nomination; Christine Bator</w:t>
      </w:r>
      <w:r>
        <w:t>, an adjunct teacher in the law school.  Sh</w:t>
      </w:r>
      <w:r w:rsidR="00CC344C">
        <w:t>e is a former commissioner on NJ Board of Utilities, implemented NJ Clean Energy Program</w:t>
      </w:r>
      <w:r w:rsidR="00143B91">
        <w:t xml:space="preserve">, </w:t>
      </w:r>
      <w:r w:rsidR="00CC344C">
        <w:t xml:space="preserve">and much more. She was also in private practice as well as teaching.  She teaches in </w:t>
      </w:r>
      <w:r w:rsidR="00143B91">
        <w:t>H</w:t>
      </w:r>
      <w:r w:rsidR="00CC344C">
        <w:t xml:space="preserve">olodeck (simultaneous teaching here and Camden).  </w:t>
      </w:r>
      <w:r w:rsidR="006F634D">
        <w:t xml:space="preserve">She has experience on multiple boards and commissions.  </w:t>
      </w:r>
      <w:r w:rsidR="00604501">
        <w:t>She’s not been teaching at RN very long,</w:t>
      </w:r>
      <w:r w:rsidR="00143B91">
        <w:t xml:space="preserve"> </w:t>
      </w:r>
      <w:r w:rsidR="00604501">
        <w:t>but she is well respected</w:t>
      </w:r>
      <w:r w:rsidR="00D81D41">
        <w:t xml:space="preserve"> and enthusiastic about serving</w:t>
      </w:r>
      <w:r w:rsidR="00604501">
        <w:t xml:space="preserve">. </w:t>
      </w:r>
    </w:p>
    <w:p w14:paraId="58648BD9" w14:textId="77777777" w:rsidR="00AA12A3" w:rsidRDefault="00AA12A3"/>
    <w:p w14:paraId="2455DC79" w14:textId="30DA9660" w:rsidR="00604501" w:rsidRDefault="007E2FBF">
      <w:r>
        <w:t>Vote:  Dr. Bator</w:t>
      </w:r>
      <w:r w:rsidR="00AA12A3">
        <w:t xml:space="preserve"> is elected as Senator at large</w:t>
      </w:r>
      <w:r w:rsidR="00143B91">
        <w:t xml:space="preserve"> (vote is</w:t>
      </w:r>
      <w:r w:rsidR="00AA12A3">
        <w:t xml:space="preserve"> unanimous</w:t>
      </w:r>
      <w:r w:rsidR="00143B91">
        <w:t>)</w:t>
      </w:r>
      <w:r w:rsidR="00AA12A3">
        <w:t>.</w:t>
      </w:r>
    </w:p>
    <w:p w14:paraId="0CF7E33B" w14:textId="77777777" w:rsidR="00AA12A3" w:rsidRDefault="00AA12A3"/>
    <w:p w14:paraId="1CD4F6AC" w14:textId="77777777" w:rsidR="00AA12A3" w:rsidRDefault="00AA12A3">
      <w:r>
        <w:t xml:space="preserve">Q:  We have opening for 12 RN student senators also.  </w:t>
      </w:r>
      <w:r w:rsidR="001B7D04">
        <w:t xml:space="preserve">How can we get more in?  It can be graduate or undergraduate. </w:t>
      </w:r>
    </w:p>
    <w:p w14:paraId="3107ECB7" w14:textId="77777777" w:rsidR="00AA12A3" w:rsidRDefault="00AA12A3"/>
    <w:p w14:paraId="18110638" w14:textId="77777777" w:rsidR="00AA12A3" w:rsidRDefault="00AA12A3">
      <w:r>
        <w:t>Cantor:</w:t>
      </w:r>
    </w:p>
    <w:p w14:paraId="60284EBC" w14:textId="77777777" w:rsidR="00AA12A3" w:rsidRDefault="00AA12A3">
      <w:r>
        <w:t xml:space="preserve">It’s hard because all the meetings take place in NB. </w:t>
      </w:r>
      <w:r w:rsidR="00336F18">
        <w:t xml:space="preserve">Corliss and her group are working hard with grad and undergrad associations to get people involved.  It’s just hard to fit in another thing.  But we can push graduate students </w:t>
      </w:r>
      <w:r w:rsidR="00F705C9">
        <w:t>m</w:t>
      </w:r>
      <w:r w:rsidR="00336F18">
        <w:t>ore.</w:t>
      </w:r>
    </w:p>
    <w:p w14:paraId="05616B93" w14:textId="77777777" w:rsidR="00336F18" w:rsidRDefault="00336F18"/>
    <w:p w14:paraId="0568A1C0" w14:textId="77777777" w:rsidR="00336F18" w:rsidRDefault="00336F18">
      <w:r>
        <w:lastRenderedPageBreak/>
        <w:t xml:space="preserve">Q:  </w:t>
      </w:r>
      <w:r w:rsidR="00F705C9">
        <w:t>We should e</w:t>
      </w:r>
      <w:r>
        <w:t>mail people who are chairing graduate programs, telling them to let grad students know that this would be great to do, and great on resumes.</w:t>
      </w:r>
    </w:p>
    <w:p w14:paraId="1A11F0D5" w14:textId="77777777" w:rsidR="00336F18" w:rsidRDefault="00336F18"/>
    <w:p w14:paraId="3D50EA0E" w14:textId="77777777" w:rsidR="00336F18" w:rsidRDefault="00336F18">
      <w:r>
        <w:t>Butterfield:</w:t>
      </w:r>
    </w:p>
    <w:p w14:paraId="642FEA49" w14:textId="2ED5DCC5" w:rsidR="00336F18" w:rsidRDefault="00CE018D">
      <w:r>
        <w:t xml:space="preserve">   </w:t>
      </w:r>
      <w:r w:rsidR="00336F18">
        <w:t>Benasich can send this out; she can contact the dean of graduate school to get list of heads of grad programs</w:t>
      </w:r>
      <w:r w:rsidR="002B230C">
        <w:t>, and they can send it out.</w:t>
      </w:r>
    </w:p>
    <w:p w14:paraId="1D3BCC23" w14:textId="77777777" w:rsidR="002B230C" w:rsidRDefault="002B230C"/>
    <w:p w14:paraId="1A13177C" w14:textId="77777777" w:rsidR="002B230C" w:rsidRDefault="002B230C">
      <w:r>
        <w:t>Benasich:</w:t>
      </w:r>
    </w:p>
    <w:p w14:paraId="6978AF6F" w14:textId="77777777" w:rsidR="002B230C" w:rsidRDefault="001E41C9">
      <w:r>
        <w:t>-</w:t>
      </w:r>
      <w:r w:rsidR="002B230C">
        <w:t>I’ve contacted Vivian Hernandez about background check issues.</w:t>
      </w:r>
    </w:p>
    <w:p w14:paraId="55EF28CA" w14:textId="77777777" w:rsidR="002B230C" w:rsidRDefault="002B230C"/>
    <w:p w14:paraId="52FCA3B3" w14:textId="77777777" w:rsidR="002B230C" w:rsidRDefault="002B230C">
      <w:r>
        <w:t>Butterfield</w:t>
      </w:r>
    </w:p>
    <w:p w14:paraId="4120ED75" w14:textId="77777777" w:rsidR="002B230C" w:rsidRDefault="002B230C">
      <w:r>
        <w:t xml:space="preserve">-Will try to get Vivian Hernandez to NFC for our next meeting.  This will give us context.  As is, we have </w:t>
      </w:r>
      <w:r w:rsidR="001E41C9">
        <w:t>numbers</w:t>
      </w:r>
      <w:r>
        <w:t xml:space="preserve"> but no context.  </w:t>
      </w:r>
      <w:r w:rsidR="00D777E6">
        <w:t>To my knowledge, there haven’t been many turned down.</w:t>
      </w:r>
    </w:p>
    <w:p w14:paraId="27427CC5" w14:textId="77777777" w:rsidR="00D777E6" w:rsidRDefault="00D777E6"/>
    <w:p w14:paraId="3CB94E2F" w14:textId="77777777" w:rsidR="00875237" w:rsidRDefault="00035D05">
      <w:r>
        <w:t>Benasich:</w:t>
      </w:r>
    </w:p>
    <w:p w14:paraId="2BF938E4" w14:textId="77777777" w:rsidR="00035D05" w:rsidRDefault="00035D05">
      <w:r>
        <w:t>-</w:t>
      </w:r>
      <w:r w:rsidR="00B1504D">
        <w:t>Bur</w:t>
      </w:r>
      <w:r w:rsidR="001E41C9">
        <w:t>eau</w:t>
      </w:r>
      <w:r w:rsidR="00B1504D">
        <w:t>cratic overload issue:  Piotr</w:t>
      </w:r>
      <w:r w:rsidR="00240000">
        <w:t xml:space="preserve"> Piotrowiak</w:t>
      </w:r>
      <w:r w:rsidR="00B1504D">
        <w:t xml:space="preserve"> came and talked to us about the hiring system. We discussed the ROC system.  </w:t>
      </w:r>
      <w:r w:rsidR="003279F2">
        <w:t>We discussed the RAPS system.  Are there other areas to discuss?  These are issues that come with a larger system, merging with UMDNJ, etc.</w:t>
      </w:r>
    </w:p>
    <w:p w14:paraId="1308582D" w14:textId="77777777" w:rsidR="003279F2" w:rsidRDefault="003279F2"/>
    <w:p w14:paraId="422B658D" w14:textId="77777777" w:rsidR="003279F2" w:rsidRDefault="003279F2">
      <w:r>
        <w:t xml:space="preserve">Q:  </w:t>
      </w:r>
      <w:r w:rsidR="00C9219E">
        <w:t xml:space="preserve">The </w:t>
      </w:r>
      <w:r>
        <w:t>Grad</w:t>
      </w:r>
      <w:r w:rsidR="00C9219E">
        <w:t>uate</w:t>
      </w:r>
      <w:r>
        <w:t xml:space="preserve"> Portal is a very complicate</w:t>
      </w:r>
      <w:r w:rsidR="00C9219E">
        <w:t>d and</w:t>
      </w:r>
      <w:r>
        <w:t xml:space="preserve"> non-user-friendly system. It’s hard to download applications.  </w:t>
      </w:r>
      <w:r w:rsidR="00C9219E">
        <w:t>N</w:t>
      </w:r>
      <w:r>
        <w:t xml:space="preserve">o way to know if people have applied automatically.  The system doesn’t tell us when people applied.  </w:t>
      </w:r>
      <w:r w:rsidR="00C9219E">
        <w:t>There’s no</w:t>
      </w:r>
      <w:r>
        <w:t xml:space="preserve"> way to track or manage recruitment.</w:t>
      </w:r>
      <w:r w:rsidR="00FB5711">
        <w:t xml:space="preserve"> We can’t track things like who reached out to this student, etc.</w:t>
      </w:r>
      <w:r w:rsidR="00635DF3">
        <w:t xml:space="preserve">  It’s a university-wide system.</w:t>
      </w:r>
    </w:p>
    <w:p w14:paraId="15E3BCB3" w14:textId="77777777" w:rsidR="00635DF3" w:rsidRDefault="00635DF3"/>
    <w:p w14:paraId="5CCAD6C6" w14:textId="77777777" w:rsidR="00635DF3" w:rsidRDefault="00635DF3">
      <w:r>
        <w:t>Gunkel:</w:t>
      </w:r>
    </w:p>
    <w:p w14:paraId="6C9E4929" w14:textId="5D833B38" w:rsidR="00635DF3" w:rsidRDefault="00635DF3">
      <w:r>
        <w:t>-W</w:t>
      </w:r>
      <w:r w:rsidR="00C4739C">
        <w:t>e</w:t>
      </w:r>
      <w:r>
        <w:t xml:space="preserve">’ve inherited this system.  It can use </w:t>
      </w:r>
      <w:r w:rsidR="00CE018D">
        <w:t xml:space="preserve">a </w:t>
      </w:r>
      <w:r>
        <w:t xml:space="preserve">refreshing; it was built quite a while ago.  We need to look into it. </w:t>
      </w:r>
    </w:p>
    <w:p w14:paraId="0F69A4EE" w14:textId="77777777" w:rsidR="00C4739C" w:rsidRDefault="00C4739C"/>
    <w:p w14:paraId="62E8FBD3" w14:textId="77777777" w:rsidR="00C4739C" w:rsidRDefault="00C4739C">
      <w:r>
        <w:t>Benasich:</w:t>
      </w:r>
    </w:p>
    <w:p w14:paraId="1F11C4CA" w14:textId="77777777" w:rsidR="00C4739C" w:rsidRDefault="00C4739C">
      <w:r>
        <w:t xml:space="preserve">-It got so difficult that we asked grad students to send their applications directly to us.  It was too slow; we couldn’t get letters of support in time, etc.  They would send GRE scores </w:t>
      </w:r>
      <w:r w:rsidR="00A07E22">
        <w:t xml:space="preserve">and </w:t>
      </w:r>
      <w:r>
        <w:t>three mo</w:t>
      </w:r>
      <w:r w:rsidR="006C52FD">
        <w:t>n</w:t>
      </w:r>
      <w:r>
        <w:t xml:space="preserve">ths </w:t>
      </w:r>
      <w:r w:rsidR="00A07E22">
        <w:t>later</w:t>
      </w:r>
      <w:r>
        <w:t xml:space="preserve"> they st</w:t>
      </w:r>
      <w:r w:rsidR="001B7E92">
        <w:t xml:space="preserve">ill </w:t>
      </w:r>
      <w:r w:rsidR="00A07E22">
        <w:t xml:space="preserve">hadn’t </w:t>
      </w:r>
      <w:r>
        <w:t>show</w:t>
      </w:r>
      <w:r w:rsidR="00A07E22">
        <w:t>n</w:t>
      </w:r>
      <w:r>
        <w:t xml:space="preserve"> up.  </w:t>
      </w:r>
    </w:p>
    <w:p w14:paraId="07B74BE2" w14:textId="77777777" w:rsidR="00C4739C" w:rsidRDefault="00C4739C"/>
    <w:p w14:paraId="1DE6D00E" w14:textId="0E83CDE4" w:rsidR="00C4739C" w:rsidRDefault="00C4739C">
      <w:r>
        <w:t xml:space="preserve">Q: </w:t>
      </w:r>
      <w:r w:rsidR="006C52FD">
        <w:t>We hired a regional person – Kasha – a business manager. For the first time in five years we have someone who knows the system, can tell us how much money we have, etc</w:t>
      </w:r>
      <w:r w:rsidR="00CE018D">
        <w:t>.</w:t>
      </w:r>
      <w:r w:rsidR="006C52FD">
        <w:t>; it is life changing.  She works for SAS-N.</w:t>
      </w:r>
    </w:p>
    <w:p w14:paraId="3AC87058" w14:textId="77777777" w:rsidR="006C52FD" w:rsidRDefault="006C52FD"/>
    <w:p w14:paraId="368AAFD8" w14:textId="77777777" w:rsidR="006C52FD" w:rsidRDefault="006C52FD">
      <w:r>
        <w:t xml:space="preserve">Q:  We have one person who oversees all our programs.  This </w:t>
      </w:r>
      <w:r w:rsidR="0061390F">
        <w:t>person</w:t>
      </w:r>
      <w:r>
        <w:t xml:space="preserve"> is overwhelmed with grant management etc.</w:t>
      </w:r>
    </w:p>
    <w:p w14:paraId="0188BD13" w14:textId="77777777" w:rsidR="006C52FD" w:rsidRDefault="006C52FD"/>
    <w:p w14:paraId="75CA3FF1" w14:textId="77777777" w:rsidR="006C52FD" w:rsidRDefault="0061390F">
      <w:r>
        <w:t>Butterfield</w:t>
      </w:r>
      <w:r w:rsidR="006C52FD">
        <w:t xml:space="preserve">: </w:t>
      </w:r>
    </w:p>
    <w:p w14:paraId="6B03E9AD" w14:textId="77777777" w:rsidR="006C52FD" w:rsidRDefault="006C52FD">
      <w:r>
        <w:t>We are planning to get “regional” people; someone who manages a few departments at once.</w:t>
      </w:r>
    </w:p>
    <w:p w14:paraId="1028713C" w14:textId="77777777" w:rsidR="006C52FD" w:rsidRDefault="006C52FD"/>
    <w:p w14:paraId="7A8CC71C" w14:textId="77777777" w:rsidR="006C52FD" w:rsidRDefault="006C52FD">
      <w:r>
        <w:t>Q:  The key is to simplify the system.</w:t>
      </w:r>
    </w:p>
    <w:p w14:paraId="05BF85D8" w14:textId="77777777" w:rsidR="006C52FD" w:rsidRDefault="006C52FD"/>
    <w:p w14:paraId="1F7E6EEF" w14:textId="257E8B68" w:rsidR="006C52FD" w:rsidRDefault="006C52FD">
      <w:r>
        <w:t xml:space="preserve">Q:  No – </w:t>
      </w:r>
      <w:r w:rsidR="007D1A32">
        <w:t xml:space="preserve">the problem is that </w:t>
      </w:r>
      <w:r>
        <w:t xml:space="preserve">we were </w:t>
      </w:r>
      <w:r w:rsidR="00035F12">
        <w:t>b</w:t>
      </w:r>
      <w:r>
        <w:t xml:space="preserve">eing advised by people who had not been trained in the software.  </w:t>
      </w:r>
    </w:p>
    <w:p w14:paraId="50729AE5" w14:textId="77777777" w:rsidR="006C52FD" w:rsidRDefault="006C52FD"/>
    <w:p w14:paraId="57AD1563" w14:textId="77777777" w:rsidR="009B2B81" w:rsidRDefault="006C52FD">
      <w:r>
        <w:t xml:space="preserve">Q: </w:t>
      </w:r>
      <w:r w:rsidR="001F5E13">
        <w:t xml:space="preserve"> I</w:t>
      </w:r>
      <w:r>
        <w:t xml:space="preserve">t’s true that the system is still too complex.  They won’t spend money to fix </w:t>
      </w:r>
      <w:r w:rsidR="001F5E13">
        <w:t>it</w:t>
      </w:r>
      <w:r>
        <w:t xml:space="preserve">.  We need a simplification if possible.  Ex:  A p/t teacher comes in every year.  We have to go through recommendation letters etc. every year, even though this person has taught for us for 20 years. </w:t>
      </w:r>
      <w:r w:rsidR="0061799A">
        <w:t xml:space="preserve"> Can we get rid of the fat on this?  I won’t even bother with a grant less than $50,000 because the work involved is so complicated.  It’s like the grad portal problems but worse.  </w:t>
      </w:r>
      <w:r w:rsidR="009B2B81">
        <w:t>W</w:t>
      </w:r>
      <w:r w:rsidR="001F5E13">
        <w:t>e</w:t>
      </w:r>
      <w:r w:rsidR="009B2B81">
        <w:t xml:space="preserve"> need a taskforce to figure out how to simplify all this.</w:t>
      </w:r>
    </w:p>
    <w:p w14:paraId="261A5AC5" w14:textId="77777777" w:rsidR="009B2B81" w:rsidRDefault="009B2B81"/>
    <w:p w14:paraId="5C190F4E" w14:textId="77777777" w:rsidR="009B2B81" w:rsidRDefault="009B2B81">
      <w:r>
        <w:t>Cantor:</w:t>
      </w:r>
    </w:p>
    <w:p w14:paraId="486D1813" w14:textId="1DF204AE" w:rsidR="00035F12" w:rsidRDefault="009B2B81">
      <w:r>
        <w:t xml:space="preserve">-A lot of this is compliance regulations that </w:t>
      </w:r>
      <w:r w:rsidR="007D1A32">
        <w:t xml:space="preserve">dictates information be collected that </w:t>
      </w:r>
      <w:r>
        <w:t>we must report to the federal governmen</w:t>
      </w:r>
      <w:r w:rsidR="00983353">
        <w:t>t,</w:t>
      </w:r>
      <w:r>
        <w:t xml:space="preserve"> to the stat</w:t>
      </w:r>
      <w:r w:rsidR="00983353">
        <w:t xml:space="preserve">e, </w:t>
      </w:r>
      <w:r>
        <w:t xml:space="preserve">etc.  </w:t>
      </w:r>
      <w:r w:rsidR="00035F12">
        <w:t xml:space="preserve">I’ve heard this exact discussion in every university I’ve worked at. There is </w:t>
      </w:r>
      <w:r w:rsidR="007D1A32">
        <w:t xml:space="preserve">indeed </w:t>
      </w:r>
      <w:r w:rsidR="00035F12">
        <w:t xml:space="preserve">an </w:t>
      </w:r>
      <w:r w:rsidR="007D1A32">
        <w:t>overload of regulatory oversight—but that can’t be resolved at our level</w:t>
      </w:r>
      <w:r w:rsidR="00035F12">
        <w:t xml:space="preserve">.  </w:t>
      </w:r>
    </w:p>
    <w:p w14:paraId="1C416A98" w14:textId="77777777" w:rsidR="000F461C" w:rsidRDefault="000F461C"/>
    <w:p w14:paraId="14A30CF5" w14:textId="19C7E27A" w:rsidR="000F461C" w:rsidRDefault="008D6831">
      <w:r>
        <w:t xml:space="preserve">Q:  There are some people who can help us with this and help us </w:t>
      </w:r>
      <w:r w:rsidR="00231208">
        <w:t xml:space="preserve">to </w:t>
      </w:r>
      <w:r>
        <w:t>streamline the process.  “Business Manager, Dean’s office” is the job title</w:t>
      </w:r>
      <w:r w:rsidR="00231208">
        <w:t xml:space="preserve"> of the recent successful hire</w:t>
      </w:r>
      <w:r>
        <w:t xml:space="preserve">. </w:t>
      </w:r>
    </w:p>
    <w:p w14:paraId="4E34CE46" w14:textId="77777777" w:rsidR="008D6831" w:rsidRDefault="008D6831"/>
    <w:p w14:paraId="5ADA20E7" w14:textId="77777777" w:rsidR="008D6831" w:rsidRDefault="008D6831">
      <w:r>
        <w:t>Gunkel:</w:t>
      </w:r>
    </w:p>
    <w:p w14:paraId="7D2D3713" w14:textId="2B0B6C0E" w:rsidR="008D6831" w:rsidRDefault="007D1A32">
      <w:r>
        <w:t>It</w:t>
      </w:r>
      <w:r w:rsidR="008D6831">
        <w:t xml:space="preserve">’s a skilled position – it’s not something </w:t>
      </w:r>
      <w:r w:rsidR="00F53609">
        <w:t xml:space="preserve">all </w:t>
      </w:r>
      <w:r w:rsidR="008D6831">
        <w:t>faculty can learn to handle</w:t>
      </w:r>
      <w:r w:rsidR="00983353">
        <w:t>. T</w:t>
      </w:r>
      <w:r w:rsidR="008D6831">
        <w:t xml:space="preserve">hat’s just not cost-efficient.  </w:t>
      </w:r>
    </w:p>
    <w:p w14:paraId="4AA6C917" w14:textId="77777777" w:rsidR="00F00DAD" w:rsidRDefault="00F00DAD"/>
    <w:p w14:paraId="7B7D547D" w14:textId="77777777" w:rsidR="00F00DAD" w:rsidRDefault="00F00DAD">
      <w:r>
        <w:t xml:space="preserve">Q:  </w:t>
      </w:r>
      <w:r w:rsidR="000B317A">
        <w:t>What can we do about t</w:t>
      </w:r>
      <w:r>
        <w:t xml:space="preserve">he auditing system for reimbursement?  I’ve had to work for a year to get a reimbursement.  I made a mistake in an urgent situation by paying in cash for something; it was a disaster.  </w:t>
      </w:r>
    </w:p>
    <w:p w14:paraId="121F3726" w14:textId="77777777" w:rsidR="00F00DAD" w:rsidRDefault="00F00DAD"/>
    <w:p w14:paraId="52936A78" w14:textId="77777777" w:rsidR="00F00DAD" w:rsidRDefault="00F00DAD">
      <w:r>
        <w:t>Benasich:</w:t>
      </w:r>
    </w:p>
    <w:p w14:paraId="7C686A3D" w14:textId="77777777" w:rsidR="00F00DAD" w:rsidRDefault="000B317A">
      <w:r>
        <w:t>-</w:t>
      </w:r>
      <w:r w:rsidR="00F00DAD">
        <w:t xml:space="preserve">It’s gotten better.  Now they are getting reimbursed in 3-4 days, not 3 months.  </w:t>
      </w:r>
    </w:p>
    <w:p w14:paraId="4CC08E89" w14:textId="77777777" w:rsidR="00C20772" w:rsidRDefault="00C20772"/>
    <w:p w14:paraId="1228F8A9" w14:textId="77777777" w:rsidR="00C20772" w:rsidRDefault="00C20772">
      <w:r>
        <w:t>Butterfield:</w:t>
      </w:r>
    </w:p>
    <w:p w14:paraId="48D82B88" w14:textId="77777777" w:rsidR="00C20772" w:rsidRDefault="000B317A">
      <w:r>
        <w:t>-</w:t>
      </w:r>
      <w:r w:rsidR="00C20772">
        <w:t>There will still be bump</w:t>
      </w:r>
      <w:r>
        <w:t>s</w:t>
      </w:r>
      <w:r w:rsidR="00C20772">
        <w:t xml:space="preserve"> on the road</w:t>
      </w:r>
      <w:r>
        <w:t>,</w:t>
      </w:r>
      <w:r w:rsidR="00C20772">
        <w:t xml:space="preserve"> but we are working on it. Sometimes it works well and sometimes not. People were waiting too long to submit (up to two years!).  That causes a lot of problems.  </w:t>
      </w:r>
    </w:p>
    <w:p w14:paraId="280AECD4" w14:textId="77777777" w:rsidR="00C20772" w:rsidRDefault="00C20772">
      <w:r>
        <w:br/>
        <w:t xml:space="preserve">Q: They want a copy of the credit card statement as well as the receipt.  It goes on and on.  </w:t>
      </w:r>
    </w:p>
    <w:p w14:paraId="462C547C" w14:textId="77777777" w:rsidR="00403B75" w:rsidRDefault="00403B75">
      <w:r>
        <w:br/>
        <w:t>Benasich:</w:t>
      </w:r>
    </w:p>
    <w:p w14:paraId="2DB20039" w14:textId="764F4AFE" w:rsidR="001B73E5" w:rsidRDefault="0042685A">
      <w:r>
        <w:t>-</w:t>
      </w:r>
      <w:r w:rsidR="00403B75">
        <w:t xml:space="preserve">We all want the systems to get easier to deal with.  </w:t>
      </w:r>
      <w:r w:rsidR="001B73E5">
        <w:t xml:space="preserve">Some systems </w:t>
      </w:r>
      <w:r w:rsidR="00F53609">
        <w:t>seem to have</w:t>
      </w:r>
      <w:r w:rsidR="001B73E5">
        <w:t xml:space="preserve"> been rolled out before they were ready. </w:t>
      </w:r>
    </w:p>
    <w:p w14:paraId="20BF691E" w14:textId="77777777" w:rsidR="00011F5E" w:rsidRDefault="00011F5E"/>
    <w:p w14:paraId="6A3078A4" w14:textId="1D086147" w:rsidR="00011F5E" w:rsidRDefault="00011F5E">
      <w:r>
        <w:lastRenderedPageBreak/>
        <w:t xml:space="preserve">Discussion: Role of NFC for RU at large.  How can we benefit faculty at large?  How </w:t>
      </w:r>
      <w:r w:rsidR="00F53609">
        <w:t xml:space="preserve">can we </w:t>
      </w:r>
      <w:r>
        <w:t xml:space="preserve">expand faculty engagement?  </w:t>
      </w:r>
      <w:r w:rsidR="00F53609">
        <w:t xml:space="preserve">How can the NFC </w:t>
      </w:r>
      <w:r w:rsidR="00FA2E9A">
        <w:t xml:space="preserve">serve as a conduit?  </w:t>
      </w:r>
      <w:r w:rsidR="00283C22">
        <w:t xml:space="preserve">Is casual </w:t>
      </w:r>
      <w:r w:rsidR="00F53609">
        <w:t xml:space="preserve">transfer of information </w:t>
      </w:r>
      <w:r w:rsidR="00283C22">
        <w:t xml:space="preserve">enough?  </w:t>
      </w:r>
    </w:p>
    <w:p w14:paraId="60911620" w14:textId="77777777" w:rsidR="00002F29" w:rsidRDefault="00002F29"/>
    <w:p w14:paraId="390AAEB4" w14:textId="77777777" w:rsidR="00002F29" w:rsidRDefault="00002F29">
      <w:r>
        <w:t xml:space="preserve">Q:  We should each report </w:t>
      </w:r>
      <w:r w:rsidR="0042685A">
        <w:t xml:space="preserve">on NFC discussions </w:t>
      </w:r>
      <w:r>
        <w:t>to a set</w:t>
      </w:r>
      <w:r w:rsidR="00F12795">
        <w:t xml:space="preserve"> of chairs</w:t>
      </w:r>
      <w:r w:rsidR="0042685A">
        <w:t>, who can then report to their departments.</w:t>
      </w:r>
    </w:p>
    <w:p w14:paraId="69DD0A80" w14:textId="77777777" w:rsidR="00084886" w:rsidRDefault="00084886"/>
    <w:p w14:paraId="5FE8CBE8" w14:textId="77777777" w:rsidR="00084886" w:rsidRDefault="00084886">
      <w:r>
        <w:t xml:space="preserve">Q:  I share with my departmental chair.  I don’t know if it gets circulated within the department.  </w:t>
      </w:r>
      <w:r w:rsidR="00C21E37">
        <w:t>Ask them to get back to us.</w:t>
      </w:r>
    </w:p>
    <w:p w14:paraId="00E36358" w14:textId="77777777" w:rsidR="00C21E37" w:rsidRDefault="00C21E37"/>
    <w:p w14:paraId="2E66D533" w14:textId="77777777" w:rsidR="00C21E37" w:rsidRDefault="00C21E37">
      <w:r>
        <w:t xml:space="preserve">Q:  </w:t>
      </w:r>
      <w:r w:rsidR="0042685A">
        <w:t>T</w:t>
      </w:r>
      <w:r>
        <w:t xml:space="preserve">he one thing that worked is when I asked faculty a specific question.  Ex: Have you experienced more bureaucracy?  They will answer.  </w:t>
      </w:r>
    </w:p>
    <w:p w14:paraId="3A0DE224" w14:textId="77777777" w:rsidR="00C21E37" w:rsidRDefault="00C21E37"/>
    <w:p w14:paraId="41A95189" w14:textId="77777777" w:rsidR="00C21E37" w:rsidRDefault="00C21E37">
      <w:r>
        <w:t>Benasich:</w:t>
      </w:r>
    </w:p>
    <w:p w14:paraId="17A9DDD2" w14:textId="77777777" w:rsidR="00C21E37" w:rsidRDefault="0042685A">
      <w:r>
        <w:t>-</w:t>
      </w:r>
      <w:r w:rsidR="00C21E37">
        <w:t xml:space="preserve">The faculty need to know what’s happening here; </w:t>
      </w:r>
      <w:r>
        <w:t xml:space="preserve">that is </w:t>
      </w:r>
      <w:r w:rsidR="00C21E37">
        <w:t>not the same thing as getting their opinions.</w:t>
      </w:r>
    </w:p>
    <w:p w14:paraId="6AAF8E17" w14:textId="77777777" w:rsidR="009214F3" w:rsidRDefault="009214F3"/>
    <w:p w14:paraId="6BEAE929" w14:textId="77777777" w:rsidR="009214F3" w:rsidRDefault="009214F3">
      <w:r>
        <w:t>Q:  We have faculty meetings; we should have time at each faculty meetin</w:t>
      </w:r>
      <w:r w:rsidR="0042685A">
        <w:t>g</w:t>
      </w:r>
      <w:r>
        <w:t xml:space="preserve"> to report on what’s happening at NFC.  </w:t>
      </w:r>
    </w:p>
    <w:p w14:paraId="2DFFBDCF" w14:textId="77777777" w:rsidR="00DB3CBA" w:rsidRDefault="00DB3CBA"/>
    <w:p w14:paraId="4721880A" w14:textId="77777777" w:rsidR="00DB3CBA" w:rsidRDefault="00DB3CBA">
      <w:r>
        <w:t xml:space="preserve">Q:  I don’t think most faculty care about what goes on here.  </w:t>
      </w:r>
      <w:r w:rsidR="00B459AC">
        <w:t xml:space="preserve">They will respond to individual issues they care about.  </w:t>
      </w:r>
      <w:r w:rsidR="00065635">
        <w:t xml:space="preserve">Send them a few issues that they might care about.  </w:t>
      </w:r>
    </w:p>
    <w:p w14:paraId="6C6CB94D" w14:textId="77777777" w:rsidR="00284C86" w:rsidRDefault="00284C86"/>
    <w:p w14:paraId="220DBEBA" w14:textId="77777777" w:rsidR="00E70AE1" w:rsidRDefault="00284C86">
      <w:r>
        <w:t xml:space="preserve">Q:  </w:t>
      </w:r>
      <w:r w:rsidR="0042685A">
        <w:t>If we do that, the information is received by solitary individuals.  If NFC reports get discussed at departmental meetings, there’s a chance for group discussions</w:t>
      </w:r>
    </w:p>
    <w:p w14:paraId="045AB3E0" w14:textId="77777777" w:rsidR="0042685A" w:rsidRDefault="0042685A"/>
    <w:p w14:paraId="26B344BC" w14:textId="77777777" w:rsidR="00E70AE1" w:rsidRDefault="00E70AE1">
      <w:r>
        <w:t>Q:  Tell the chairs what our upcoming agenda will be.</w:t>
      </w:r>
    </w:p>
    <w:p w14:paraId="4660A827" w14:textId="77777777" w:rsidR="00E70AE1" w:rsidRDefault="00E70AE1"/>
    <w:p w14:paraId="051FC16E" w14:textId="47841783" w:rsidR="00E70AE1" w:rsidRDefault="00E70AE1">
      <w:r>
        <w:t xml:space="preserve">Q:  Let </w:t>
      </w:r>
      <w:r w:rsidR="00F53609">
        <w:t>there be a place at</w:t>
      </w:r>
      <w:r>
        <w:t xml:space="preserve"> the larger faculty meeting for reports from NFC.  </w:t>
      </w:r>
    </w:p>
    <w:p w14:paraId="2E4C4399" w14:textId="77777777" w:rsidR="001D6F2E" w:rsidRDefault="001D6F2E"/>
    <w:p w14:paraId="3ECA059F" w14:textId="77777777" w:rsidR="001D6F2E" w:rsidRDefault="001D6F2E">
      <w:r>
        <w:t xml:space="preserve">Cantor: </w:t>
      </w:r>
    </w:p>
    <w:p w14:paraId="674671B6" w14:textId="77777777" w:rsidR="001D6F2E" w:rsidRDefault="0042685A">
      <w:r>
        <w:t>-</w:t>
      </w:r>
      <w:r w:rsidR="001D6F2E">
        <w:t xml:space="preserve">We can be selective about what goes on to the faculty.  </w:t>
      </w:r>
      <w:r w:rsidR="00EA75C5">
        <w:t xml:space="preserve">Not everything – just the main things.  Ask for five minutes – not a long report.  </w:t>
      </w:r>
    </w:p>
    <w:p w14:paraId="148541DD" w14:textId="77777777" w:rsidR="007E4BA8" w:rsidRDefault="007E4BA8"/>
    <w:p w14:paraId="573C8098" w14:textId="77777777" w:rsidR="007E4BA8" w:rsidRDefault="007E4BA8">
      <w:r>
        <w:t>Benasich:</w:t>
      </w:r>
    </w:p>
    <w:p w14:paraId="471E21BB" w14:textId="6C5C2B48" w:rsidR="0042685A" w:rsidRDefault="0042685A">
      <w:r>
        <w:t>-</w:t>
      </w:r>
      <w:r w:rsidR="007E4BA8">
        <w:t xml:space="preserve">Attendance at </w:t>
      </w:r>
      <w:r w:rsidR="002C36E8">
        <w:t>overall</w:t>
      </w:r>
      <w:r w:rsidR="007E4BA8">
        <w:t xml:space="preserve"> faculty meetings is weak.  We shouldn’t only focus on problems.  </w:t>
      </w:r>
      <w:r w:rsidR="00AD667F">
        <w:t>Talk about the positive things that are going on.</w:t>
      </w:r>
    </w:p>
    <w:p w14:paraId="6A00ECF4" w14:textId="77777777" w:rsidR="007E4BA8" w:rsidRDefault="00AD667F">
      <w:r>
        <w:t xml:space="preserve">  </w:t>
      </w:r>
    </w:p>
    <w:p w14:paraId="408F4DAB" w14:textId="77777777" w:rsidR="0021796E" w:rsidRDefault="0021796E">
      <w:r>
        <w:t xml:space="preserve">Q: It is good to share the positive.  </w:t>
      </w:r>
    </w:p>
    <w:p w14:paraId="54A36AB8" w14:textId="77777777" w:rsidR="00C34F6C" w:rsidRDefault="00C34F6C"/>
    <w:p w14:paraId="1C41E744" w14:textId="77777777" w:rsidR="00C34F6C" w:rsidRDefault="00B85832">
      <w:r>
        <w:t>Benasich:</w:t>
      </w:r>
    </w:p>
    <w:p w14:paraId="5C16380B" w14:textId="09609907" w:rsidR="006F634D" w:rsidRDefault="0042685A">
      <w:r>
        <w:t>-</w:t>
      </w:r>
      <w:r w:rsidR="00B85832">
        <w:t>Take a two-pronged approach</w:t>
      </w:r>
      <w:r w:rsidR="002C36E8">
        <w:t>.  Share the highlights at the C</w:t>
      </w:r>
      <w:r w:rsidR="00B85832">
        <w:t>hair’s meetings.  Also ask to speak at larger faculty meeting</w:t>
      </w:r>
      <w:r w:rsidR="002C36E8">
        <w:t xml:space="preserve"> when there is something worth sharing.  Highlights to C</w:t>
      </w:r>
      <w:r w:rsidR="00B85832">
        <w:t xml:space="preserve">hairs meeting </w:t>
      </w:r>
      <w:r w:rsidR="00B85832">
        <w:lastRenderedPageBreak/>
        <w:t xml:space="preserve">can go to the chair of NFC.  Also create a year-end summary, passing on highlights.  </w:t>
      </w:r>
      <w:r w:rsidR="00F53609">
        <w:t xml:space="preserve">Then point </w:t>
      </w:r>
      <w:r w:rsidR="002C36E8">
        <w:t xml:space="preserve">those who want more information </w:t>
      </w:r>
      <w:r w:rsidR="00F53609">
        <w:t xml:space="preserve">to </w:t>
      </w:r>
      <w:r w:rsidR="002C36E8">
        <w:t xml:space="preserve">the NFC </w:t>
      </w:r>
      <w:r w:rsidR="00F53609">
        <w:t xml:space="preserve">webpage. </w:t>
      </w:r>
    </w:p>
    <w:sectPr w:rsidR="006F634D" w:rsidSect="0009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1E"/>
    <w:rsid w:val="000012CE"/>
    <w:rsid w:val="00002F29"/>
    <w:rsid w:val="00011F5E"/>
    <w:rsid w:val="000249DB"/>
    <w:rsid w:val="00035D05"/>
    <w:rsid w:val="00035F12"/>
    <w:rsid w:val="00057B08"/>
    <w:rsid w:val="00065635"/>
    <w:rsid w:val="00084886"/>
    <w:rsid w:val="000927EA"/>
    <w:rsid w:val="000B317A"/>
    <w:rsid w:val="000F461C"/>
    <w:rsid w:val="000F5D1E"/>
    <w:rsid w:val="00143B91"/>
    <w:rsid w:val="001577D3"/>
    <w:rsid w:val="00195AA6"/>
    <w:rsid w:val="001B73E5"/>
    <w:rsid w:val="001B7D04"/>
    <w:rsid w:val="001B7E92"/>
    <w:rsid w:val="001C25D0"/>
    <w:rsid w:val="001D6F2E"/>
    <w:rsid w:val="001E41C9"/>
    <w:rsid w:val="001F5E13"/>
    <w:rsid w:val="0021796E"/>
    <w:rsid w:val="00231208"/>
    <w:rsid w:val="002332A0"/>
    <w:rsid w:val="002374DD"/>
    <w:rsid w:val="00240000"/>
    <w:rsid w:val="00283C22"/>
    <w:rsid w:val="00284C86"/>
    <w:rsid w:val="002A1638"/>
    <w:rsid w:val="002B230C"/>
    <w:rsid w:val="002B28B0"/>
    <w:rsid w:val="002C36E8"/>
    <w:rsid w:val="003279F2"/>
    <w:rsid w:val="00336F18"/>
    <w:rsid w:val="003770FE"/>
    <w:rsid w:val="00383980"/>
    <w:rsid w:val="00403B75"/>
    <w:rsid w:val="0040429C"/>
    <w:rsid w:val="0042685A"/>
    <w:rsid w:val="004A1252"/>
    <w:rsid w:val="004D0800"/>
    <w:rsid w:val="004E0BA1"/>
    <w:rsid w:val="00527B3C"/>
    <w:rsid w:val="0055708D"/>
    <w:rsid w:val="00577C85"/>
    <w:rsid w:val="005918D1"/>
    <w:rsid w:val="005F110C"/>
    <w:rsid w:val="00604501"/>
    <w:rsid w:val="0061390F"/>
    <w:rsid w:val="0061799A"/>
    <w:rsid w:val="00635DF3"/>
    <w:rsid w:val="00637AE3"/>
    <w:rsid w:val="00667B00"/>
    <w:rsid w:val="006A4D4A"/>
    <w:rsid w:val="006B3D96"/>
    <w:rsid w:val="006C52FD"/>
    <w:rsid w:val="006E518C"/>
    <w:rsid w:val="006F634D"/>
    <w:rsid w:val="006F6AE9"/>
    <w:rsid w:val="00734B7F"/>
    <w:rsid w:val="00786588"/>
    <w:rsid w:val="0079791B"/>
    <w:rsid w:val="007D1A32"/>
    <w:rsid w:val="007E2C74"/>
    <w:rsid w:val="007E2FBF"/>
    <w:rsid w:val="007E4BA8"/>
    <w:rsid w:val="007F0C10"/>
    <w:rsid w:val="0082528C"/>
    <w:rsid w:val="00875237"/>
    <w:rsid w:val="008D6831"/>
    <w:rsid w:val="008E5AD4"/>
    <w:rsid w:val="008F4365"/>
    <w:rsid w:val="009214F3"/>
    <w:rsid w:val="00955743"/>
    <w:rsid w:val="00983353"/>
    <w:rsid w:val="009B2B81"/>
    <w:rsid w:val="00A07E22"/>
    <w:rsid w:val="00A33499"/>
    <w:rsid w:val="00A3663D"/>
    <w:rsid w:val="00AA12A3"/>
    <w:rsid w:val="00AB14AD"/>
    <w:rsid w:val="00AD23FF"/>
    <w:rsid w:val="00AD667F"/>
    <w:rsid w:val="00AF12DB"/>
    <w:rsid w:val="00AF4C41"/>
    <w:rsid w:val="00B1504D"/>
    <w:rsid w:val="00B459AC"/>
    <w:rsid w:val="00B45EFD"/>
    <w:rsid w:val="00B74B7B"/>
    <w:rsid w:val="00B84747"/>
    <w:rsid w:val="00B85832"/>
    <w:rsid w:val="00C20772"/>
    <w:rsid w:val="00C21E37"/>
    <w:rsid w:val="00C300F0"/>
    <w:rsid w:val="00C34F6C"/>
    <w:rsid w:val="00C4739C"/>
    <w:rsid w:val="00C9219E"/>
    <w:rsid w:val="00CC0FFC"/>
    <w:rsid w:val="00CC344C"/>
    <w:rsid w:val="00CC7A51"/>
    <w:rsid w:val="00CD217E"/>
    <w:rsid w:val="00CE018D"/>
    <w:rsid w:val="00D777E6"/>
    <w:rsid w:val="00D81D41"/>
    <w:rsid w:val="00DB3CBA"/>
    <w:rsid w:val="00DC593F"/>
    <w:rsid w:val="00E70AE1"/>
    <w:rsid w:val="00EA75C5"/>
    <w:rsid w:val="00EE5774"/>
    <w:rsid w:val="00F00DAD"/>
    <w:rsid w:val="00F12795"/>
    <w:rsid w:val="00F53609"/>
    <w:rsid w:val="00F705C9"/>
    <w:rsid w:val="00FA2E9A"/>
    <w:rsid w:val="00F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FAA80"/>
  <w14:defaultImageDpi w14:val="32767"/>
  <w15:docId w15:val="{39286B58-E161-4A0F-8858-921896B2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Satter</dc:creator>
  <cp:keywords/>
  <dc:description/>
  <cp:lastModifiedBy>Ana Rivas</cp:lastModifiedBy>
  <cp:revision>2</cp:revision>
  <dcterms:created xsi:type="dcterms:W3CDTF">2019-05-02T15:11:00Z</dcterms:created>
  <dcterms:modified xsi:type="dcterms:W3CDTF">2019-05-02T15:11:00Z</dcterms:modified>
</cp:coreProperties>
</file>