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365" w:type="dxa"/>
        <w:tblLook w:val="04A0" w:firstRow="1" w:lastRow="0" w:firstColumn="1" w:lastColumn="0" w:noHBand="0" w:noVBand="1"/>
      </w:tblPr>
      <w:tblGrid>
        <w:gridCol w:w="6840"/>
        <w:gridCol w:w="8370"/>
      </w:tblGrid>
      <w:tr w:rsidR="00CF299A" w:rsidRPr="00CF299A" w14:paraId="4EE7D799" w14:textId="77777777" w:rsidTr="002432AF">
        <w:trPr>
          <w:trHeight w:val="1520"/>
        </w:trPr>
        <w:tc>
          <w:tcPr>
            <w:tcW w:w="6840" w:type="dxa"/>
            <w:hideMark/>
          </w:tcPr>
          <w:p w14:paraId="2957BD21" w14:textId="3608B285" w:rsidR="00CF299A" w:rsidRPr="00AD5CBF" w:rsidRDefault="00271F20" w:rsidP="00CF299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SUMMER  2022</w:t>
            </w:r>
          </w:p>
        </w:tc>
        <w:tc>
          <w:tcPr>
            <w:tcW w:w="8370" w:type="dxa"/>
            <w:hideMark/>
          </w:tcPr>
          <w:p w14:paraId="068F7FA3" w14:textId="6D15B166" w:rsidR="002432AF" w:rsidRDefault="00271F20" w:rsidP="00CF29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This calendar applies to </w:t>
            </w:r>
            <w:r w:rsidR="002432AF">
              <w:rPr>
                <w:b/>
                <w:bCs/>
                <w:sz w:val="36"/>
                <w:szCs w:val="36"/>
              </w:rPr>
              <w:t>following programs:</w:t>
            </w:r>
          </w:p>
          <w:p w14:paraId="25FF518A" w14:textId="2DCE88B0" w:rsidR="00CF299A" w:rsidRPr="00CF299A" w:rsidRDefault="00271F20" w:rsidP="00CF29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MACCY PA, MACCY FINA, MACCY TAX, MSBF</w:t>
            </w:r>
            <w:r w:rsidR="002432AF">
              <w:rPr>
                <w:b/>
                <w:bCs/>
                <w:sz w:val="36"/>
                <w:szCs w:val="36"/>
              </w:rPr>
              <w:t>, MSHAI, MITA, MSDM, MSCM, MQF, DBA</w:t>
            </w:r>
          </w:p>
        </w:tc>
      </w:tr>
      <w:tr w:rsidR="00CF299A" w:rsidRPr="00CF299A" w14:paraId="2077BCFB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2F46F8D3" w14:textId="77777777" w:rsidR="00CF299A" w:rsidRPr="00CF299A" w:rsidRDefault="00CF299A">
            <w:r w:rsidRPr="00CF299A">
              <w:t>Term Dates (Begin-End)</w:t>
            </w:r>
          </w:p>
        </w:tc>
        <w:tc>
          <w:tcPr>
            <w:tcW w:w="8370" w:type="dxa"/>
            <w:noWrap/>
          </w:tcPr>
          <w:p w14:paraId="50C4943D" w14:textId="2788B1B0" w:rsidR="00CF299A" w:rsidRPr="00CF299A" w:rsidRDefault="00271F20" w:rsidP="00CF299A">
            <w:r>
              <w:t>5/31/2022 – 8/22/2022</w:t>
            </w:r>
          </w:p>
        </w:tc>
      </w:tr>
      <w:tr w:rsidR="00CF299A" w:rsidRPr="00CF299A" w14:paraId="111B0805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2C99B457" w14:textId="77777777" w:rsidR="00CF299A" w:rsidRPr="00CF299A" w:rsidRDefault="00CF299A">
            <w:r w:rsidRPr="00CF299A">
              <w:t>Registration Dates (Online-WEBREG)</w:t>
            </w:r>
          </w:p>
        </w:tc>
        <w:tc>
          <w:tcPr>
            <w:tcW w:w="8370" w:type="dxa"/>
            <w:noWrap/>
          </w:tcPr>
          <w:p w14:paraId="1FA82834" w14:textId="59A14CDC" w:rsidR="00CF299A" w:rsidRPr="00CF299A" w:rsidRDefault="00271F20" w:rsidP="00CF299A">
            <w:r>
              <w:t>3/1/2022-5/30/2022</w:t>
            </w:r>
          </w:p>
        </w:tc>
      </w:tr>
      <w:tr w:rsidR="00E10302" w:rsidRPr="00CF299A" w14:paraId="38B6AFE6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550F52F9" w14:textId="77777777" w:rsidR="00E10302" w:rsidRPr="00CF299A" w:rsidRDefault="00E10302" w:rsidP="00E10302">
            <w:r w:rsidRPr="00CF299A">
              <w:t>1st Term Bill Due Date</w:t>
            </w:r>
          </w:p>
        </w:tc>
        <w:tc>
          <w:tcPr>
            <w:tcW w:w="8370" w:type="dxa"/>
            <w:noWrap/>
          </w:tcPr>
          <w:p w14:paraId="47EF0C46" w14:textId="2443C9C5" w:rsidR="00E10302" w:rsidRPr="00CF299A" w:rsidRDefault="00271F20" w:rsidP="00E10302">
            <w:r>
              <w:t xml:space="preserve">Inquire with </w:t>
            </w:r>
            <w:hyperlink r:id="rId4" w:history="1">
              <w:r w:rsidRPr="00271F20">
                <w:rPr>
                  <w:rStyle w:val="Hyperlink"/>
                </w:rPr>
                <w:t>Student Accounting</w:t>
              </w:r>
            </w:hyperlink>
          </w:p>
        </w:tc>
      </w:tr>
      <w:tr w:rsidR="00E10302" w:rsidRPr="00CF299A" w14:paraId="17418AD3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5386D58F" w14:textId="77777777" w:rsidR="00E10302" w:rsidRPr="00CF299A" w:rsidRDefault="00E10302" w:rsidP="00E10302">
            <w:r w:rsidRPr="00CF299A">
              <w:t>2nd Term Bill Due Date</w:t>
            </w:r>
          </w:p>
        </w:tc>
        <w:tc>
          <w:tcPr>
            <w:tcW w:w="8370" w:type="dxa"/>
            <w:noWrap/>
          </w:tcPr>
          <w:p w14:paraId="76BBA1F7" w14:textId="216FCA36" w:rsidR="00E10302" w:rsidRPr="00CF299A" w:rsidRDefault="00271F20" w:rsidP="00E10302">
            <w:r>
              <w:t xml:space="preserve">Inquire with </w:t>
            </w:r>
            <w:hyperlink r:id="rId5" w:history="1">
              <w:r w:rsidRPr="00271F20">
                <w:rPr>
                  <w:rStyle w:val="Hyperlink"/>
                </w:rPr>
                <w:t>Student Accounting</w:t>
              </w:r>
            </w:hyperlink>
          </w:p>
        </w:tc>
      </w:tr>
      <w:tr w:rsidR="00E10302" w:rsidRPr="00CF299A" w14:paraId="11CC3CED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48779180" w14:textId="77777777" w:rsidR="00E10302" w:rsidRPr="00CF299A" w:rsidRDefault="00E10302" w:rsidP="00E10302">
            <w:r w:rsidRPr="00CF299A">
              <w:t>3rd Term Bill Due Date</w:t>
            </w:r>
          </w:p>
        </w:tc>
        <w:tc>
          <w:tcPr>
            <w:tcW w:w="8370" w:type="dxa"/>
            <w:noWrap/>
          </w:tcPr>
          <w:p w14:paraId="2E15B4F7" w14:textId="58AD4B23" w:rsidR="00E10302" w:rsidRPr="00CF299A" w:rsidRDefault="00271F20" w:rsidP="00E10302">
            <w:r>
              <w:t xml:space="preserve">Inquire with </w:t>
            </w:r>
            <w:hyperlink r:id="rId6" w:history="1">
              <w:r w:rsidRPr="00271F20">
                <w:rPr>
                  <w:rStyle w:val="Hyperlink"/>
                </w:rPr>
                <w:t>Student Accounting</w:t>
              </w:r>
            </w:hyperlink>
          </w:p>
        </w:tc>
      </w:tr>
      <w:tr w:rsidR="00E10302" w:rsidRPr="00CF299A" w14:paraId="593F26E1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634A17BA" w14:textId="77777777" w:rsidR="00E10302" w:rsidRPr="00CF299A" w:rsidRDefault="00E10302" w:rsidP="00E10302">
            <w:r w:rsidRPr="00CF299A">
              <w:t>Late Payment Date (with $125 late fee)</w:t>
            </w:r>
          </w:p>
        </w:tc>
        <w:tc>
          <w:tcPr>
            <w:tcW w:w="8370" w:type="dxa"/>
            <w:noWrap/>
          </w:tcPr>
          <w:p w14:paraId="2C7D2D49" w14:textId="0B286F89" w:rsidR="00E10302" w:rsidRPr="00E10302" w:rsidRDefault="00271F20" w:rsidP="00E10302">
            <w:pPr>
              <w:rPr>
                <w:sz w:val="20"/>
                <w:szCs w:val="20"/>
              </w:rPr>
            </w:pPr>
            <w:r>
              <w:t xml:space="preserve">Inquire with </w:t>
            </w:r>
            <w:hyperlink r:id="rId7" w:history="1">
              <w:r w:rsidRPr="00271F20">
                <w:rPr>
                  <w:rStyle w:val="Hyperlink"/>
                </w:rPr>
                <w:t>Student Accounting</w:t>
              </w:r>
            </w:hyperlink>
          </w:p>
        </w:tc>
      </w:tr>
      <w:tr w:rsidR="00CF299A" w:rsidRPr="00CF299A" w14:paraId="77DF85ED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66C36C03" w14:textId="77777777" w:rsidR="00CF299A" w:rsidRPr="00CF299A" w:rsidRDefault="00CF299A">
            <w:r w:rsidRPr="00CF299A">
              <w:t>Drop Full Refund Date (Online)</w:t>
            </w:r>
          </w:p>
        </w:tc>
        <w:tc>
          <w:tcPr>
            <w:tcW w:w="8370" w:type="dxa"/>
            <w:noWrap/>
          </w:tcPr>
          <w:p w14:paraId="7213ACF7" w14:textId="7326FD24" w:rsidR="00CF299A" w:rsidRPr="00CF299A" w:rsidRDefault="00271F20" w:rsidP="00CF299A">
            <w:pPr>
              <w:rPr>
                <w:b/>
                <w:bCs/>
              </w:rPr>
            </w:pPr>
            <w:r>
              <w:rPr>
                <w:b/>
                <w:bCs/>
              </w:rPr>
              <w:t>5/30/2022</w:t>
            </w:r>
          </w:p>
        </w:tc>
      </w:tr>
      <w:tr w:rsidR="00CF299A" w:rsidRPr="00CF299A" w14:paraId="659CCD40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5521BB39" w14:textId="3AECBAB1" w:rsidR="00CF299A" w:rsidRPr="00CF299A" w:rsidRDefault="00CF299A">
            <w:r w:rsidRPr="00CF299A">
              <w:t>Drop Full Refund Date (In-Person</w:t>
            </w:r>
            <w:r w:rsidR="00271F20">
              <w:t xml:space="preserve"> or via email</w:t>
            </w:r>
            <w:r w:rsidRPr="00CF299A">
              <w:t>)</w:t>
            </w:r>
          </w:p>
        </w:tc>
        <w:tc>
          <w:tcPr>
            <w:tcW w:w="8370" w:type="dxa"/>
            <w:noWrap/>
          </w:tcPr>
          <w:p w14:paraId="0A1869BA" w14:textId="042E5A5B" w:rsidR="00CF299A" w:rsidRPr="00CF299A" w:rsidRDefault="00271F20" w:rsidP="00CF299A">
            <w:pPr>
              <w:rPr>
                <w:b/>
                <w:bCs/>
              </w:rPr>
            </w:pPr>
            <w:r>
              <w:rPr>
                <w:b/>
                <w:bCs/>
              </w:rPr>
              <w:t>5/27/2022</w:t>
            </w:r>
          </w:p>
        </w:tc>
      </w:tr>
      <w:tr w:rsidR="00CF299A" w:rsidRPr="00CF299A" w14:paraId="2946DD38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4B7AF16E" w14:textId="77777777" w:rsidR="00CF299A" w:rsidRPr="00CF299A" w:rsidRDefault="00CF299A">
            <w:r w:rsidRPr="00CF299A">
              <w:t>Add/Drop Dates (w/o 'W' grade)</w:t>
            </w:r>
          </w:p>
        </w:tc>
        <w:tc>
          <w:tcPr>
            <w:tcW w:w="8370" w:type="dxa"/>
            <w:noWrap/>
          </w:tcPr>
          <w:p w14:paraId="468CF95A" w14:textId="5FB88A63" w:rsidR="00CF299A" w:rsidRPr="00CF299A" w:rsidRDefault="00271F20" w:rsidP="00CF299A">
            <w:pPr>
              <w:rPr>
                <w:b/>
                <w:bCs/>
              </w:rPr>
            </w:pPr>
            <w:r>
              <w:rPr>
                <w:b/>
                <w:bCs/>
              </w:rPr>
              <w:t>5/31/2022-6/7/2022</w:t>
            </w:r>
          </w:p>
        </w:tc>
      </w:tr>
      <w:tr w:rsidR="00CF299A" w:rsidRPr="00CF299A" w14:paraId="1A6A5D3B" w14:textId="77777777" w:rsidTr="00271F20">
        <w:trPr>
          <w:trHeight w:val="300"/>
        </w:trPr>
        <w:tc>
          <w:tcPr>
            <w:tcW w:w="6840" w:type="dxa"/>
            <w:noWrap/>
            <w:hideMark/>
          </w:tcPr>
          <w:p w14:paraId="78EB23A0" w14:textId="77777777" w:rsidR="00CF299A" w:rsidRPr="00CF299A" w:rsidRDefault="00CF299A">
            <w:r w:rsidRPr="00CF299A">
              <w:t>Drop Only with 'W' grade (No Refund)</w:t>
            </w:r>
          </w:p>
        </w:tc>
        <w:tc>
          <w:tcPr>
            <w:tcW w:w="8370" w:type="dxa"/>
            <w:noWrap/>
          </w:tcPr>
          <w:p w14:paraId="6FC2ACC1" w14:textId="621B4B5B" w:rsidR="00CF299A" w:rsidRPr="00CF299A" w:rsidRDefault="00271F20" w:rsidP="00CF299A">
            <w:r>
              <w:t>6/8/2022-6/24/2022</w:t>
            </w:r>
          </w:p>
        </w:tc>
      </w:tr>
      <w:tr w:rsidR="00CF299A" w:rsidRPr="00CF299A" w14:paraId="48AB9937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7D87504F" w14:textId="372B58E3" w:rsidR="00CF299A" w:rsidRPr="00CF299A" w:rsidRDefault="00CF299A">
            <w:r w:rsidRPr="00CF299A">
              <w:t xml:space="preserve">Complete Withdrawal with 'W' (80% refund) </w:t>
            </w:r>
          </w:p>
        </w:tc>
        <w:tc>
          <w:tcPr>
            <w:tcW w:w="8370" w:type="dxa"/>
            <w:noWrap/>
          </w:tcPr>
          <w:p w14:paraId="4B20E986" w14:textId="2A56CB03" w:rsidR="00CF299A" w:rsidRPr="00271F20" w:rsidRDefault="00271F20">
            <w:r w:rsidRPr="00271F20">
              <w:t>6/8/2022-6/21/2022</w:t>
            </w:r>
          </w:p>
        </w:tc>
      </w:tr>
      <w:tr w:rsidR="00CF299A" w:rsidRPr="00CF299A" w14:paraId="1A0DD4B0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7A219D28" w14:textId="14FDD03D" w:rsidR="00CF299A" w:rsidRPr="00CF299A" w:rsidRDefault="00CF299A">
            <w:r w:rsidRPr="00CF299A">
              <w:t xml:space="preserve">Complete Withdrawal with 'W' (60% refund) </w:t>
            </w:r>
          </w:p>
        </w:tc>
        <w:tc>
          <w:tcPr>
            <w:tcW w:w="8370" w:type="dxa"/>
            <w:noWrap/>
          </w:tcPr>
          <w:p w14:paraId="769700FD" w14:textId="6EF29698" w:rsidR="00CF299A" w:rsidRPr="00271F20" w:rsidRDefault="00271F20">
            <w:r w:rsidRPr="00271F20">
              <w:t>6/22/2022-7/5/2022</w:t>
            </w:r>
          </w:p>
        </w:tc>
      </w:tr>
      <w:tr w:rsidR="00CF299A" w:rsidRPr="00CF299A" w14:paraId="48454611" w14:textId="77777777" w:rsidTr="00271F20">
        <w:trPr>
          <w:trHeight w:val="315"/>
        </w:trPr>
        <w:tc>
          <w:tcPr>
            <w:tcW w:w="6840" w:type="dxa"/>
            <w:noWrap/>
            <w:hideMark/>
          </w:tcPr>
          <w:p w14:paraId="1FA51145" w14:textId="682A6A7B" w:rsidR="00CF299A" w:rsidRPr="00CF299A" w:rsidRDefault="00CF299A">
            <w:r w:rsidRPr="00CF299A">
              <w:t xml:space="preserve">Complete Withdrawal with 'W' (40% refund) </w:t>
            </w:r>
          </w:p>
        </w:tc>
        <w:tc>
          <w:tcPr>
            <w:tcW w:w="8370" w:type="dxa"/>
            <w:noWrap/>
          </w:tcPr>
          <w:p w14:paraId="1A9459C9" w14:textId="7C3BDC1E" w:rsidR="00CF299A" w:rsidRPr="00271F20" w:rsidRDefault="00271F20">
            <w:r w:rsidRPr="00271F20">
              <w:t>7/6/2022-7/19/2022</w:t>
            </w:r>
          </w:p>
        </w:tc>
      </w:tr>
      <w:tr w:rsidR="00CF299A" w:rsidRPr="00CF299A" w14:paraId="5AFB84C2" w14:textId="77777777" w:rsidTr="00271F20">
        <w:trPr>
          <w:trHeight w:val="300"/>
        </w:trPr>
        <w:tc>
          <w:tcPr>
            <w:tcW w:w="6840" w:type="dxa"/>
            <w:noWrap/>
          </w:tcPr>
          <w:p w14:paraId="539AC575" w14:textId="01BEFFE7" w:rsidR="00CF299A" w:rsidRPr="00CF299A" w:rsidRDefault="00271F20">
            <w:r>
              <w:t>Term End Date</w:t>
            </w:r>
          </w:p>
        </w:tc>
        <w:tc>
          <w:tcPr>
            <w:tcW w:w="8370" w:type="dxa"/>
            <w:noWrap/>
          </w:tcPr>
          <w:p w14:paraId="7395F597" w14:textId="40EA123C" w:rsidR="00CF299A" w:rsidRPr="00CF299A" w:rsidRDefault="00271F20" w:rsidP="00CF299A">
            <w:r>
              <w:t>8/22/2022</w:t>
            </w:r>
          </w:p>
        </w:tc>
      </w:tr>
    </w:tbl>
    <w:p w14:paraId="5A117D24" w14:textId="77777777" w:rsidR="009E5B4A" w:rsidRDefault="00BF55AA"/>
    <w:sectPr w:rsidR="009E5B4A" w:rsidSect="00CF29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9A"/>
    <w:rsid w:val="00051A91"/>
    <w:rsid w:val="002432AF"/>
    <w:rsid w:val="00271F20"/>
    <w:rsid w:val="004E506D"/>
    <w:rsid w:val="00727F78"/>
    <w:rsid w:val="007B60F0"/>
    <w:rsid w:val="00AD5CBF"/>
    <w:rsid w:val="00BF55AA"/>
    <w:rsid w:val="00CF299A"/>
    <w:rsid w:val="00D373C6"/>
    <w:rsid w:val="00DF222E"/>
    <w:rsid w:val="00E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539E"/>
  <w15:chartTrackingRefBased/>
  <w15:docId w15:val="{61BBF367-D93B-4341-A335-EFA90E8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99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ance.rutgers.edu/student-a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rutgers.edu/student-abc" TargetMode="External"/><Relationship Id="rId5" Type="http://schemas.openxmlformats.org/officeDocument/2006/relationships/hyperlink" Target="https://finance.rutgers.edu/student-abc" TargetMode="External"/><Relationship Id="rId4" Type="http://schemas.openxmlformats.org/officeDocument/2006/relationships/hyperlink" Target="https://finance.rutgers.edu/student-a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Roberts</dc:creator>
  <cp:keywords/>
  <dc:description/>
  <cp:lastModifiedBy>Jenny Roberts</cp:lastModifiedBy>
  <cp:revision>2</cp:revision>
  <dcterms:created xsi:type="dcterms:W3CDTF">2022-06-03T18:09:00Z</dcterms:created>
  <dcterms:modified xsi:type="dcterms:W3CDTF">2022-06-03T18:09:00Z</dcterms:modified>
</cp:coreProperties>
</file>