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1239" w14:textId="2511FB27" w:rsidR="00A11CB7" w:rsidRDefault="00A11CB7" w:rsidP="00496B0A">
      <w:pPr>
        <w:rPr>
          <w:rFonts w:ascii="Arial" w:hAnsi="Arial" w:cs="Arial"/>
          <w:b/>
          <w:sz w:val="22"/>
          <w:szCs w:val="22"/>
        </w:rPr>
      </w:pPr>
    </w:p>
    <w:p w14:paraId="3794DD3D" w14:textId="0A789498" w:rsidR="00E45A95" w:rsidRPr="00C678FD" w:rsidRDefault="00496B0A" w:rsidP="00E45A95">
      <w:pPr>
        <w:jc w:val="center"/>
        <w:rPr>
          <w:rFonts w:ascii="Arial" w:hAnsi="Arial" w:cs="Arial"/>
          <w:b/>
          <w:sz w:val="22"/>
          <w:szCs w:val="22"/>
        </w:rPr>
      </w:pPr>
      <w:r>
        <w:rPr>
          <w:rFonts w:ascii="Arial" w:hAnsi="Arial" w:cs="Arial"/>
          <w:b/>
          <w:sz w:val="22"/>
          <w:szCs w:val="22"/>
        </w:rPr>
        <w:t>Environmental Change</w:t>
      </w:r>
      <w:r w:rsidR="00C678FD">
        <w:rPr>
          <w:rFonts w:ascii="Arial" w:hAnsi="Arial" w:cs="Arial"/>
          <w:b/>
          <w:sz w:val="22"/>
          <w:szCs w:val="22"/>
        </w:rPr>
        <w:t xml:space="preserve">: </w:t>
      </w:r>
      <w:r>
        <w:rPr>
          <w:rFonts w:ascii="Arial" w:hAnsi="Arial" w:cs="Arial"/>
          <w:b/>
          <w:sz w:val="22"/>
          <w:szCs w:val="22"/>
        </w:rPr>
        <w:t xml:space="preserve">Climate, </w:t>
      </w:r>
      <w:r w:rsidR="00E45A95" w:rsidRPr="00C678FD">
        <w:rPr>
          <w:rFonts w:ascii="Arial" w:hAnsi="Arial" w:cs="Arial"/>
          <w:b/>
          <w:sz w:val="22"/>
          <w:szCs w:val="22"/>
        </w:rPr>
        <w:t>Human-Environment Interactions</w:t>
      </w:r>
      <w:r>
        <w:rPr>
          <w:rFonts w:ascii="Arial" w:hAnsi="Arial" w:cs="Arial"/>
          <w:b/>
          <w:sz w:val="22"/>
          <w:szCs w:val="22"/>
        </w:rPr>
        <w:t>,</w:t>
      </w:r>
      <w:r w:rsidR="00E45A95" w:rsidRPr="00C678FD">
        <w:rPr>
          <w:rFonts w:ascii="Arial" w:hAnsi="Arial" w:cs="Arial"/>
          <w:b/>
          <w:sz w:val="22"/>
          <w:szCs w:val="22"/>
        </w:rPr>
        <w:t xml:space="preserve"> </w:t>
      </w:r>
      <w:r>
        <w:rPr>
          <w:rFonts w:ascii="Arial" w:hAnsi="Arial" w:cs="Arial"/>
          <w:b/>
          <w:sz w:val="22"/>
          <w:szCs w:val="22"/>
        </w:rPr>
        <w:t xml:space="preserve">and </w:t>
      </w:r>
      <w:r w:rsidR="00E45A95" w:rsidRPr="00C678FD">
        <w:rPr>
          <w:rFonts w:ascii="Arial" w:hAnsi="Arial" w:cs="Arial"/>
          <w:b/>
          <w:sz w:val="22"/>
          <w:szCs w:val="22"/>
        </w:rPr>
        <w:t>Ecosystems</w:t>
      </w:r>
    </w:p>
    <w:p w14:paraId="64F84067" w14:textId="77777777" w:rsidR="00E45A95" w:rsidRPr="00C678FD" w:rsidRDefault="00E45A95" w:rsidP="00C63A59">
      <w:pPr>
        <w:jc w:val="center"/>
        <w:rPr>
          <w:rFonts w:ascii="Arial" w:hAnsi="Arial" w:cs="Arial"/>
          <w:b/>
          <w:sz w:val="22"/>
          <w:szCs w:val="22"/>
        </w:rPr>
      </w:pPr>
      <w:r w:rsidRPr="00C678FD">
        <w:rPr>
          <w:rFonts w:ascii="Arial" w:hAnsi="Arial" w:cs="Arial"/>
          <w:b/>
          <w:sz w:val="22"/>
          <w:szCs w:val="22"/>
        </w:rPr>
        <w:t xml:space="preserve">Department of </w:t>
      </w:r>
      <w:r w:rsidR="00AC061C" w:rsidRPr="00C678FD">
        <w:rPr>
          <w:rFonts w:ascii="Arial" w:hAnsi="Arial" w:cs="Arial"/>
          <w:b/>
          <w:sz w:val="22"/>
          <w:szCs w:val="22"/>
        </w:rPr>
        <w:t>Human Ecology</w:t>
      </w:r>
    </w:p>
    <w:p w14:paraId="22CBA80E" w14:textId="638D360D" w:rsidR="001A290D" w:rsidRPr="00C678FD" w:rsidRDefault="00AC061C" w:rsidP="00C63A59">
      <w:pPr>
        <w:jc w:val="center"/>
        <w:rPr>
          <w:rFonts w:ascii="Arial" w:hAnsi="Arial" w:cs="Arial"/>
          <w:b/>
          <w:sz w:val="22"/>
          <w:szCs w:val="22"/>
        </w:rPr>
      </w:pPr>
      <w:r w:rsidRPr="00C678FD">
        <w:rPr>
          <w:rFonts w:ascii="Arial" w:hAnsi="Arial" w:cs="Arial"/>
          <w:b/>
          <w:sz w:val="22"/>
          <w:szCs w:val="22"/>
        </w:rPr>
        <w:t>Spring</w:t>
      </w:r>
      <w:r w:rsidR="00E45A95" w:rsidRPr="00C678FD">
        <w:rPr>
          <w:rFonts w:ascii="Arial" w:hAnsi="Arial" w:cs="Arial"/>
          <w:b/>
          <w:sz w:val="22"/>
          <w:szCs w:val="22"/>
        </w:rPr>
        <w:t xml:space="preserve"> Semester 20</w:t>
      </w:r>
      <w:r w:rsidRPr="00C678FD">
        <w:rPr>
          <w:rFonts w:ascii="Arial" w:hAnsi="Arial" w:cs="Arial"/>
          <w:b/>
          <w:sz w:val="22"/>
          <w:szCs w:val="22"/>
        </w:rPr>
        <w:t>2</w:t>
      </w:r>
      <w:r w:rsidR="00496B0A">
        <w:rPr>
          <w:rFonts w:ascii="Arial" w:hAnsi="Arial" w:cs="Arial"/>
          <w:b/>
          <w:sz w:val="22"/>
          <w:szCs w:val="22"/>
        </w:rPr>
        <w:t>3</w:t>
      </w:r>
      <w:r w:rsidR="001A290D" w:rsidRPr="00C678FD">
        <w:rPr>
          <w:rFonts w:ascii="Arial" w:hAnsi="Arial" w:cs="Arial"/>
          <w:b/>
          <w:sz w:val="22"/>
          <w:szCs w:val="22"/>
        </w:rPr>
        <w:t xml:space="preserve"> </w:t>
      </w:r>
    </w:p>
    <w:p w14:paraId="79FAE57E" w14:textId="77777777" w:rsidR="001A290D" w:rsidRPr="00C678FD" w:rsidRDefault="001A290D" w:rsidP="00C63A59">
      <w:pPr>
        <w:jc w:val="center"/>
        <w:rPr>
          <w:rFonts w:ascii="Arial" w:hAnsi="Arial" w:cs="Arial"/>
          <w:b/>
          <w:sz w:val="22"/>
          <w:szCs w:val="22"/>
        </w:rPr>
      </w:pPr>
    </w:p>
    <w:p w14:paraId="29430CC2" w14:textId="77777777" w:rsidR="00E45A95" w:rsidRPr="00C678FD" w:rsidRDefault="00E45A95" w:rsidP="00C63A59">
      <w:pPr>
        <w:jc w:val="cente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222"/>
      </w:tblGrid>
      <w:tr w:rsidR="00E45A95" w:rsidRPr="00C678FD" w14:paraId="39C9A50F" w14:textId="77777777" w:rsidTr="00E45A95">
        <w:tc>
          <w:tcPr>
            <w:tcW w:w="4258" w:type="dxa"/>
          </w:tcPr>
          <w:p w14:paraId="0C4D3D3B" w14:textId="77777777" w:rsidR="00E45A95" w:rsidRPr="00C678FD" w:rsidRDefault="00E45A95" w:rsidP="00E45A95">
            <w:pPr>
              <w:rPr>
                <w:rFonts w:ascii="Arial" w:hAnsi="Arial" w:cs="Arial"/>
                <w:b/>
                <w:sz w:val="22"/>
                <w:szCs w:val="22"/>
                <w:u w:val="single"/>
              </w:rPr>
            </w:pPr>
            <w:r w:rsidRPr="00C678FD">
              <w:rPr>
                <w:rFonts w:ascii="Arial" w:hAnsi="Arial" w:cs="Arial"/>
                <w:b/>
                <w:sz w:val="22"/>
                <w:szCs w:val="22"/>
                <w:u w:val="single"/>
              </w:rPr>
              <w:t>Course Information</w:t>
            </w:r>
          </w:p>
          <w:p w14:paraId="0A32B03E" w14:textId="77777777" w:rsidR="00E45A95" w:rsidRPr="00C678FD" w:rsidRDefault="00E45A95" w:rsidP="00E45A95">
            <w:pPr>
              <w:rPr>
                <w:rFonts w:ascii="Arial" w:hAnsi="Arial" w:cs="Arial"/>
                <w:b/>
                <w:sz w:val="22"/>
                <w:szCs w:val="22"/>
              </w:rPr>
            </w:pPr>
            <w:r w:rsidRPr="00C678FD">
              <w:rPr>
                <w:rFonts w:ascii="Arial" w:hAnsi="Arial" w:cs="Arial"/>
                <w:b/>
                <w:sz w:val="22"/>
                <w:szCs w:val="22"/>
              </w:rPr>
              <w:t xml:space="preserve">Number Section: </w:t>
            </w:r>
            <w:r w:rsidR="003862F3">
              <w:rPr>
                <w:rFonts w:ascii="Arial" w:hAnsi="Arial" w:cs="Arial"/>
                <w:b/>
                <w:sz w:val="22"/>
                <w:szCs w:val="22"/>
              </w:rPr>
              <w:t>374-428-01</w:t>
            </w:r>
          </w:p>
          <w:p w14:paraId="559FE9A7" w14:textId="59001B34" w:rsidR="00E45A95" w:rsidRPr="00C678FD" w:rsidRDefault="00E45A95" w:rsidP="00E45A95">
            <w:pPr>
              <w:rPr>
                <w:rFonts w:ascii="Arial" w:hAnsi="Arial" w:cs="Arial"/>
                <w:b/>
                <w:sz w:val="22"/>
                <w:szCs w:val="22"/>
              </w:rPr>
            </w:pPr>
            <w:r w:rsidRPr="00C678FD">
              <w:rPr>
                <w:rFonts w:ascii="Arial" w:hAnsi="Arial" w:cs="Arial"/>
                <w:b/>
                <w:sz w:val="22"/>
                <w:szCs w:val="22"/>
              </w:rPr>
              <w:t>Meeting Time:</w:t>
            </w:r>
            <w:r w:rsidR="00181A14" w:rsidRPr="00C678FD">
              <w:rPr>
                <w:rFonts w:ascii="Arial" w:hAnsi="Arial" w:cs="Arial"/>
                <w:b/>
                <w:sz w:val="22"/>
                <w:szCs w:val="22"/>
              </w:rPr>
              <w:t xml:space="preserve"> (class meets once a week, </w:t>
            </w:r>
            <w:r w:rsidR="00496B0A">
              <w:rPr>
                <w:rFonts w:ascii="Arial" w:hAnsi="Arial" w:cs="Arial"/>
                <w:b/>
                <w:sz w:val="22"/>
                <w:szCs w:val="22"/>
              </w:rPr>
              <w:t>Monday</w:t>
            </w:r>
            <w:r w:rsidR="00AC061C" w:rsidRPr="00C678FD">
              <w:rPr>
                <w:rFonts w:ascii="Arial" w:hAnsi="Arial" w:cs="Arial"/>
                <w:b/>
                <w:sz w:val="22"/>
                <w:szCs w:val="22"/>
              </w:rPr>
              <w:t xml:space="preserve"> </w:t>
            </w:r>
            <w:r w:rsidR="00181A14" w:rsidRPr="00C678FD">
              <w:rPr>
                <w:rFonts w:ascii="Arial" w:hAnsi="Arial" w:cs="Arial"/>
                <w:b/>
                <w:sz w:val="22"/>
                <w:szCs w:val="22"/>
              </w:rPr>
              <w:t xml:space="preserve">2.45 </w:t>
            </w:r>
            <w:proofErr w:type="spellStart"/>
            <w:r w:rsidR="00181A14" w:rsidRPr="00C678FD">
              <w:rPr>
                <w:rFonts w:ascii="Arial" w:hAnsi="Arial" w:cs="Arial"/>
                <w:b/>
                <w:sz w:val="22"/>
                <w:szCs w:val="22"/>
              </w:rPr>
              <w:t>hrs</w:t>
            </w:r>
            <w:proofErr w:type="spellEnd"/>
            <w:r w:rsidR="00181A14" w:rsidRPr="00C678FD">
              <w:rPr>
                <w:rFonts w:ascii="Arial" w:hAnsi="Arial" w:cs="Arial"/>
                <w:b/>
                <w:sz w:val="22"/>
                <w:szCs w:val="22"/>
              </w:rPr>
              <w:t>)</w:t>
            </w:r>
            <w:r w:rsidR="00496B0A">
              <w:rPr>
                <w:rFonts w:ascii="Arial" w:hAnsi="Arial" w:cs="Arial"/>
                <w:b/>
                <w:sz w:val="22"/>
                <w:szCs w:val="22"/>
              </w:rPr>
              <w:t>, 2 pm.</w:t>
            </w:r>
          </w:p>
          <w:p w14:paraId="72D38F2C" w14:textId="4E44C125" w:rsidR="00E45A95" w:rsidRPr="00C678FD" w:rsidRDefault="00E45A95" w:rsidP="00E45A95">
            <w:pPr>
              <w:rPr>
                <w:rFonts w:ascii="Arial" w:hAnsi="Arial" w:cs="Arial"/>
                <w:b/>
                <w:sz w:val="22"/>
                <w:szCs w:val="22"/>
              </w:rPr>
            </w:pPr>
            <w:r w:rsidRPr="00C678FD">
              <w:rPr>
                <w:rFonts w:ascii="Arial" w:hAnsi="Arial" w:cs="Arial"/>
                <w:b/>
                <w:sz w:val="22"/>
                <w:szCs w:val="22"/>
              </w:rPr>
              <w:t>Location:</w:t>
            </w:r>
            <w:r w:rsidR="003862F3">
              <w:rPr>
                <w:rFonts w:ascii="Arial" w:hAnsi="Arial" w:cs="Arial"/>
                <w:b/>
                <w:sz w:val="22"/>
                <w:szCs w:val="22"/>
              </w:rPr>
              <w:t xml:space="preserve"> </w:t>
            </w:r>
            <w:r w:rsidR="00496B0A">
              <w:rPr>
                <w:rFonts w:ascii="Arial" w:hAnsi="Arial" w:cs="Arial"/>
                <w:b/>
                <w:sz w:val="22"/>
                <w:szCs w:val="22"/>
              </w:rPr>
              <w:t>Online</w:t>
            </w:r>
          </w:p>
          <w:p w14:paraId="39286D37" w14:textId="77777777" w:rsidR="00E45A95" w:rsidRPr="00C678FD" w:rsidRDefault="00E45A95" w:rsidP="00E45A95">
            <w:pPr>
              <w:rPr>
                <w:rFonts w:ascii="Arial" w:hAnsi="Arial" w:cs="Arial"/>
                <w:b/>
                <w:sz w:val="22"/>
                <w:szCs w:val="22"/>
              </w:rPr>
            </w:pPr>
            <w:r w:rsidRPr="00C678FD">
              <w:rPr>
                <w:rFonts w:ascii="Arial" w:hAnsi="Arial" w:cs="Arial"/>
                <w:b/>
                <w:sz w:val="22"/>
                <w:szCs w:val="22"/>
              </w:rPr>
              <w:t xml:space="preserve">Website: </w:t>
            </w:r>
            <w:r w:rsidR="00AC061C" w:rsidRPr="00C678FD">
              <w:rPr>
                <w:rFonts w:ascii="Arial" w:hAnsi="Arial" w:cs="Arial"/>
                <w:b/>
                <w:sz w:val="22"/>
                <w:szCs w:val="22"/>
              </w:rPr>
              <w:t>Canvas</w:t>
            </w:r>
          </w:p>
        </w:tc>
        <w:tc>
          <w:tcPr>
            <w:tcW w:w="4258" w:type="dxa"/>
          </w:tcPr>
          <w:p w14:paraId="5EF2B5EA" w14:textId="77777777" w:rsidR="00E45A95" w:rsidRPr="00C678FD" w:rsidRDefault="00E45A95" w:rsidP="00E45A95">
            <w:pPr>
              <w:rPr>
                <w:rFonts w:ascii="Arial" w:hAnsi="Arial" w:cs="Arial"/>
                <w:b/>
                <w:sz w:val="22"/>
                <w:szCs w:val="22"/>
                <w:u w:val="single"/>
              </w:rPr>
            </w:pPr>
            <w:r w:rsidRPr="00C678FD">
              <w:rPr>
                <w:rFonts w:ascii="Arial" w:hAnsi="Arial" w:cs="Arial"/>
                <w:b/>
                <w:sz w:val="22"/>
                <w:szCs w:val="22"/>
                <w:u w:val="single"/>
              </w:rPr>
              <w:t>Instructor</w:t>
            </w:r>
          </w:p>
          <w:p w14:paraId="2039B12B" w14:textId="77777777" w:rsidR="00E45A95" w:rsidRPr="00C678FD" w:rsidRDefault="00E45A95" w:rsidP="00E45A95">
            <w:pPr>
              <w:rPr>
                <w:rFonts w:ascii="Arial" w:hAnsi="Arial" w:cs="Arial"/>
                <w:b/>
                <w:sz w:val="22"/>
                <w:szCs w:val="22"/>
              </w:rPr>
            </w:pPr>
            <w:r w:rsidRPr="00C678FD">
              <w:rPr>
                <w:rFonts w:ascii="Arial" w:hAnsi="Arial" w:cs="Arial"/>
                <w:b/>
                <w:sz w:val="22"/>
                <w:szCs w:val="22"/>
              </w:rPr>
              <w:t>Victoria C. Ramenzoni</w:t>
            </w:r>
          </w:p>
          <w:p w14:paraId="604E8C52" w14:textId="77777777" w:rsidR="00E45A95" w:rsidRPr="00C678FD" w:rsidRDefault="00AC061C" w:rsidP="00E45A95">
            <w:pPr>
              <w:rPr>
                <w:rFonts w:ascii="Arial" w:hAnsi="Arial" w:cs="Arial"/>
                <w:b/>
                <w:sz w:val="22"/>
                <w:szCs w:val="22"/>
              </w:rPr>
            </w:pPr>
            <w:r w:rsidRPr="00C678FD">
              <w:rPr>
                <w:rFonts w:ascii="Arial" w:hAnsi="Arial" w:cs="Arial"/>
                <w:b/>
                <w:sz w:val="22"/>
                <w:szCs w:val="22"/>
              </w:rPr>
              <w:t>Cook Office Building</w:t>
            </w:r>
            <w:r w:rsidR="00E45A95" w:rsidRPr="00C678FD">
              <w:rPr>
                <w:rFonts w:ascii="Arial" w:hAnsi="Arial" w:cs="Arial"/>
                <w:b/>
                <w:sz w:val="22"/>
                <w:szCs w:val="22"/>
              </w:rPr>
              <w:t>, Office 2</w:t>
            </w:r>
            <w:r w:rsidRPr="00C678FD">
              <w:rPr>
                <w:rFonts w:ascii="Arial" w:hAnsi="Arial" w:cs="Arial"/>
                <w:b/>
                <w:sz w:val="22"/>
                <w:szCs w:val="22"/>
              </w:rPr>
              <w:t>11</w:t>
            </w:r>
            <w:r w:rsidR="00E45A95" w:rsidRPr="00C678FD">
              <w:rPr>
                <w:rFonts w:ascii="Arial" w:hAnsi="Arial" w:cs="Arial"/>
                <w:b/>
                <w:sz w:val="22"/>
                <w:szCs w:val="22"/>
              </w:rPr>
              <w:t xml:space="preserve">. </w:t>
            </w:r>
          </w:p>
          <w:p w14:paraId="406A0D7D" w14:textId="77777777" w:rsidR="00E45A95" w:rsidRPr="00C678FD" w:rsidRDefault="00000000" w:rsidP="00E45A95">
            <w:pPr>
              <w:rPr>
                <w:rFonts w:ascii="Arial" w:hAnsi="Arial" w:cs="Arial"/>
                <w:b/>
                <w:sz w:val="22"/>
                <w:szCs w:val="22"/>
              </w:rPr>
            </w:pPr>
            <w:hyperlink r:id="rId7" w:history="1">
              <w:r w:rsidR="00AC061C" w:rsidRPr="00C678FD">
                <w:rPr>
                  <w:rStyle w:val="Hyperlink"/>
                  <w:rFonts w:ascii="Arial" w:hAnsi="Arial" w:cs="Arial"/>
                  <w:b/>
                  <w:sz w:val="22"/>
                  <w:szCs w:val="22"/>
                </w:rPr>
                <w:t>Victoria.Ramenzoni@r</w:t>
              </w:r>
              <w:r w:rsidR="00AC061C" w:rsidRPr="00C678FD">
                <w:rPr>
                  <w:rStyle w:val="Hyperlink"/>
                  <w:rFonts w:ascii="Arial" w:hAnsi="Arial" w:cs="Arial"/>
                </w:rPr>
                <w:t>utgers.edu</w:t>
              </w:r>
            </w:hyperlink>
          </w:p>
          <w:p w14:paraId="3F945D3C" w14:textId="77777777" w:rsidR="00E45A95" w:rsidRPr="00C678FD" w:rsidRDefault="00E45A95" w:rsidP="00E45A95">
            <w:pPr>
              <w:rPr>
                <w:rFonts w:ascii="Arial" w:hAnsi="Arial" w:cs="Arial"/>
                <w:b/>
                <w:sz w:val="22"/>
                <w:szCs w:val="22"/>
              </w:rPr>
            </w:pPr>
            <w:r w:rsidRPr="00C678FD">
              <w:rPr>
                <w:rFonts w:ascii="Arial" w:hAnsi="Arial" w:cs="Arial"/>
                <w:b/>
                <w:sz w:val="22"/>
                <w:szCs w:val="22"/>
              </w:rPr>
              <w:t>Office Hours: by appointment.</w:t>
            </w:r>
          </w:p>
        </w:tc>
      </w:tr>
      <w:tr w:rsidR="00E45A95" w:rsidRPr="00C678FD" w14:paraId="498C32BF" w14:textId="77777777" w:rsidTr="00E45A95">
        <w:tc>
          <w:tcPr>
            <w:tcW w:w="4258" w:type="dxa"/>
          </w:tcPr>
          <w:p w14:paraId="07CDF743" w14:textId="77777777" w:rsidR="00E45A95" w:rsidRPr="00C678FD" w:rsidRDefault="00E45A95" w:rsidP="00E45A95">
            <w:pPr>
              <w:rPr>
                <w:rFonts w:ascii="Arial" w:hAnsi="Arial" w:cs="Arial"/>
                <w:b/>
                <w:sz w:val="22"/>
                <w:szCs w:val="22"/>
                <w:u w:val="single"/>
              </w:rPr>
            </w:pPr>
          </w:p>
        </w:tc>
        <w:tc>
          <w:tcPr>
            <w:tcW w:w="4258" w:type="dxa"/>
          </w:tcPr>
          <w:p w14:paraId="03936B68" w14:textId="77777777" w:rsidR="00E45A95" w:rsidRPr="00C678FD" w:rsidRDefault="00E45A95" w:rsidP="00E45A95">
            <w:pPr>
              <w:rPr>
                <w:rFonts w:ascii="Arial" w:hAnsi="Arial" w:cs="Arial"/>
                <w:b/>
                <w:sz w:val="22"/>
                <w:szCs w:val="22"/>
                <w:u w:val="single"/>
              </w:rPr>
            </w:pPr>
          </w:p>
        </w:tc>
      </w:tr>
    </w:tbl>
    <w:p w14:paraId="2283AB8B" w14:textId="77777777" w:rsidR="00E45A95" w:rsidRPr="00C678FD" w:rsidRDefault="00E45A95" w:rsidP="00C63A59">
      <w:pPr>
        <w:jc w:val="center"/>
        <w:rPr>
          <w:rFonts w:ascii="Arial" w:hAnsi="Arial" w:cs="Arial"/>
          <w:b/>
          <w:sz w:val="22"/>
          <w:szCs w:val="22"/>
        </w:rPr>
      </w:pPr>
    </w:p>
    <w:p w14:paraId="3058CB63" w14:textId="7AF9D016" w:rsidR="00BC758E" w:rsidRPr="00C678FD" w:rsidRDefault="00496B0A" w:rsidP="00C63A59">
      <w:pPr>
        <w:jc w:val="center"/>
        <w:rPr>
          <w:rFonts w:ascii="Arial" w:hAnsi="Arial" w:cs="Arial"/>
          <w:b/>
          <w:sz w:val="22"/>
          <w:szCs w:val="22"/>
        </w:rPr>
      </w:pPr>
      <w:r>
        <w:rPr>
          <w:rFonts w:ascii="Arial" w:hAnsi="Arial" w:cs="Arial"/>
          <w:b/>
          <w:sz w:val="22"/>
          <w:szCs w:val="22"/>
        </w:rPr>
        <w:t>Environmental Change</w:t>
      </w:r>
    </w:p>
    <w:p w14:paraId="597F7146" w14:textId="77777777" w:rsidR="005C3BEC" w:rsidRPr="00C678FD" w:rsidRDefault="005C3BEC">
      <w:pPr>
        <w:rPr>
          <w:rFonts w:ascii="Arial" w:hAnsi="Arial" w:cs="Arial"/>
          <w:b/>
          <w:sz w:val="22"/>
          <w:szCs w:val="22"/>
        </w:rPr>
      </w:pPr>
    </w:p>
    <w:p w14:paraId="0929823E" w14:textId="77777777" w:rsidR="00A61F99" w:rsidRPr="00C678FD" w:rsidRDefault="00E45A95">
      <w:pPr>
        <w:rPr>
          <w:rFonts w:ascii="Arial" w:hAnsi="Arial" w:cs="Arial"/>
          <w:b/>
          <w:sz w:val="22"/>
          <w:szCs w:val="22"/>
        </w:rPr>
      </w:pPr>
      <w:r w:rsidRPr="00C678FD">
        <w:rPr>
          <w:rFonts w:ascii="Arial" w:hAnsi="Arial" w:cs="Arial"/>
          <w:b/>
          <w:sz w:val="22"/>
          <w:szCs w:val="22"/>
        </w:rPr>
        <w:t>Introduction</w:t>
      </w:r>
    </w:p>
    <w:p w14:paraId="18764903" w14:textId="79CBCB3C" w:rsidR="00BF3749" w:rsidRPr="00C678FD" w:rsidRDefault="00160CC2" w:rsidP="00893707">
      <w:pPr>
        <w:tabs>
          <w:tab w:val="left" w:pos="-1440"/>
        </w:tabs>
        <w:jc w:val="both"/>
        <w:rPr>
          <w:rFonts w:ascii="Arial" w:hAnsi="Arial" w:cs="Arial"/>
          <w:sz w:val="22"/>
          <w:szCs w:val="22"/>
        </w:rPr>
      </w:pPr>
      <w:r w:rsidRPr="00C678FD">
        <w:rPr>
          <w:rFonts w:ascii="Arial" w:hAnsi="Arial" w:cs="Arial"/>
          <w:sz w:val="22"/>
          <w:szCs w:val="22"/>
        </w:rPr>
        <w:t xml:space="preserve">During this course, </w:t>
      </w:r>
      <w:r w:rsidR="00E45A95" w:rsidRPr="00C678FD">
        <w:rPr>
          <w:rFonts w:ascii="Arial" w:hAnsi="Arial" w:cs="Arial"/>
          <w:sz w:val="22"/>
          <w:szCs w:val="22"/>
        </w:rPr>
        <w:t>we</w:t>
      </w:r>
      <w:r w:rsidRPr="00C678FD">
        <w:rPr>
          <w:rFonts w:ascii="Arial" w:hAnsi="Arial" w:cs="Arial"/>
          <w:sz w:val="22"/>
          <w:szCs w:val="22"/>
        </w:rPr>
        <w:t xml:space="preserve"> will </w:t>
      </w:r>
      <w:r w:rsidR="00E22F51" w:rsidRPr="00C678FD">
        <w:rPr>
          <w:rFonts w:ascii="Arial" w:hAnsi="Arial" w:cs="Arial"/>
          <w:sz w:val="22"/>
          <w:szCs w:val="22"/>
        </w:rPr>
        <w:t>explore</w:t>
      </w:r>
      <w:r w:rsidRPr="00C678FD">
        <w:rPr>
          <w:rFonts w:ascii="Arial" w:hAnsi="Arial" w:cs="Arial"/>
          <w:sz w:val="22"/>
          <w:szCs w:val="22"/>
        </w:rPr>
        <w:t xml:space="preserve"> major theoretical and methodological approaches to the study of human environmental interactions</w:t>
      </w:r>
      <w:r w:rsidR="00496B0A">
        <w:rPr>
          <w:rFonts w:ascii="Arial" w:hAnsi="Arial" w:cs="Arial"/>
          <w:sz w:val="22"/>
          <w:szCs w:val="22"/>
        </w:rPr>
        <w:t xml:space="preserve"> and environmental variability and change. </w:t>
      </w:r>
      <w:r w:rsidR="00E45A95" w:rsidRPr="00C678FD">
        <w:rPr>
          <w:rFonts w:ascii="Arial" w:hAnsi="Arial" w:cs="Arial"/>
          <w:sz w:val="22"/>
          <w:szCs w:val="22"/>
        </w:rPr>
        <w:t>We</w:t>
      </w:r>
      <w:r w:rsidRPr="00C678FD">
        <w:rPr>
          <w:rFonts w:ascii="Arial" w:hAnsi="Arial" w:cs="Arial"/>
          <w:sz w:val="22"/>
          <w:szCs w:val="22"/>
        </w:rPr>
        <w:t xml:space="preserve"> will </w:t>
      </w:r>
      <w:r w:rsidR="00AC061C" w:rsidRPr="00C678FD">
        <w:rPr>
          <w:rFonts w:ascii="Arial" w:hAnsi="Arial" w:cs="Arial"/>
          <w:sz w:val="22"/>
          <w:szCs w:val="22"/>
        </w:rPr>
        <w:t>explore</w:t>
      </w:r>
      <w:r w:rsidRPr="00C678FD">
        <w:rPr>
          <w:rFonts w:ascii="Arial" w:hAnsi="Arial" w:cs="Arial"/>
          <w:sz w:val="22"/>
          <w:szCs w:val="22"/>
        </w:rPr>
        <w:t xml:space="preserve"> classic, contemporary, and cutting-edge research articles from different </w:t>
      </w:r>
      <w:r w:rsidR="00E45A95" w:rsidRPr="00C678FD">
        <w:rPr>
          <w:rFonts w:ascii="Arial" w:hAnsi="Arial" w:cs="Arial"/>
          <w:sz w:val="22"/>
          <w:szCs w:val="22"/>
        </w:rPr>
        <w:t xml:space="preserve">disciplines such as Anthropology, Sociology, </w:t>
      </w:r>
      <w:r w:rsidR="00807F17" w:rsidRPr="00C678FD">
        <w:rPr>
          <w:rFonts w:ascii="Arial" w:hAnsi="Arial" w:cs="Arial"/>
          <w:sz w:val="22"/>
          <w:szCs w:val="22"/>
        </w:rPr>
        <w:t xml:space="preserve">Human Geography, </w:t>
      </w:r>
      <w:r w:rsidR="00E22F51" w:rsidRPr="00C678FD">
        <w:rPr>
          <w:rFonts w:ascii="Arial" w:hAnsi="Arial" w:cs="Arial"/>
          <w:sz w:val="22"/>
          <w:szCs w:val="22"/>
        </w:rPr>
        <w:t xml:space="preserve">Economics, </w:t>
      </w:r>
      <w:r w:rsidR="00E45A95" w:rsidRPr="00C678FD">
        <w:rPr>
          <w:rFonts w:ascii="Arial" w:hAnsi="Arial" w:cs="Arial"/>
          <w:sz w:val="22"/>
          <w:szCs w:val="22"/>
        </w:rPr>
        <w:t>Fishery Sciences, and Natural Resource Management</w:t>
      </w:r>
      <w:r w:rsidR="00E22F51" w:rsidRPr="00C678FD">
        <w:rPr>
          <w:rFonts w:ascii="Arial" w:hAnsi="Arial" w:cs="Arial"/>
          <w:sz w:val="22"/>
          <w:szCs w:val="22"/>
        </w:rPr>
        <w:t>. Our goal will be to identify the major approaches that have been proposed to understand how societies and environments can reciprocally influence each other</w:t>
      </w:r>
      <w:r w:rsidR="00496B0A">
        <w:rPr>
          <w:rFonts w:ascii="Arial" w:hAnsi="Arial" w:cs="Arial"/>
          <w:sz w:val="22"/>
          <w:szCs w:val="22"/>
        </w:rPr>
        <w:t>, and to understand the different levels of variability</w:t>
      </w:r>
      <w:r w:rsidR="00E22F51" w:rsidRPr="00C678FD">
        <w:rPr>
          <w:rFonts w:ascii="Arial" w:hAnsi="Arial" w:cs="Arial"/>
          <w:sz w:val="22"/>
          <w:szCs w:val="22"/>
        </w:rPr>
        <w:t xml:space="preserve">. </w:t>
      </w:r>
      <w:r w:rsidR="00BF3749" w:rsidRPr="00C678FD">
        <w:rPr>
          <w:rFonts w:ascii="Arial" w:hAnsi="Arial" w:cs="Arial"/>
          <w:sz w:val="22"/>
          <w:szCs w:val="22"/>
        </w:rPr>
        <w:t>Through this process, we will also examine the status of key</w:t>
      </w:r>
      <w:r w:rsidR="00F62D70" w:rsidRPr="00C678FD">
        <w:rPr>
          <w:rFonts w:ascii="Arial" w:hAnsi="Arial" w:cs="Arial"/>
          <w:sz w:val="22"/>
          <w:szCs w:val="22"/>
        </w:rPr>
        <w:t xml:space="preserve"> issues in the management of </w:t>
      </w:r>
      <w:r w:rsidR="00496B0A">
        <w:rPr>
          <w:rFonts w:ascii="Arial" w:hAnsi="Arial" w:cs="Arial"/>
          <w:sz w:val="22"/>
          <w:szCs w:val="22"/>
        </w:rPr>
        <w:t>natural</w:t>
      </w:r>
      <w:r w:rsidR="00F62D70" w:rsidRPr="00C678FD">
        <w:rPr>
          <w:rFonts w:ascii="Arial" w:hAnsi="Arial" w:cs="Arial"/>
          <w:sz w:val="22"/>
          <w:szCs w:val="22"/>
        </w:rPr>
        <w:t xml:space="preserve"> resource</w:t>
      </w:r>
      <w:r w:rsidR="00BF3749" w:rsidRPr="00C678FD">
        <w:rPr>
          <w:rFonts w:ascii="Arial" w:hAnsi="Arial" w:cs="Arial"/>
          <w:sz w:val="22"/>
          <w:szCs w:val="22"/>
        </w:rPr>
        <w:t xml:space="preserve">s we rely on, challenges to their sustainable use, and potential pathways into the future.  </w:t>
      </w:r>
    </w:p>
    <w:p w14:paraId="0CDBAC51" w14:textId="77777777" w:rsidR="00807F17" w:rsidRPr="00C678FD" w:rsidRDefault="00160CC2" w:rsidP="00AC061C">
      <w:pPr>
        <w:jc w:val="both"/>
        <w:rPr>
          <w:rFonts w:ascii="Arial" w:hAnsi="Arial" w:cs="Arial"/>
          <w:sz w:val="22"/>
          <w:szCs w:val="22"/>
        </w:rPr>
      </w:pPr>
      <w:r w:rsidRPr="00C678FD">
        <w:rPr>
          <w:rFonts w:ascii="Arial" w:hAnsi="Arial" w:cs="Arial"/>
          <w:sz w:val="22"/>
          <w:szCs w:val="22"/>
        </w:rPr>
        <w:t>The class will be framed around two principles:</w:t>
      </w:r>
      <w:r w:rsidR="00945875" w:rsidRPr="00C678FD">
        <w:rPr>
          <w:rFonts w:ascii="Arial" w:hAnsi="Arial" w:cs="Arial"/>
          <w:sz w:val="22"/>
          <w:szCs w:val="22"/>
        </w:rPr>
        <w:t xml:space="preserve"> </w:t>
      </w:r>
    </w:p>
    <w:p w14:paraId="626E6A0D" w14:textId="2C270811" w:rsidR="00542F77" w:rsidRDefault="00496B0A" w:rsidP="00542F77">
      <w:pPr>
        <w:pStyle w:val="ListParagraph"/>
        <w:numPr>
          <w:ilvl w:val="0"/>
          <w:numId w:val="7"/>
        </w:numPr>
        <w:jc w:val="both"/>
        <w:rPr>
          <w:rFonts w:ascii="Arial" w:hAnsi="Arial" w:cs="Arial"/>
          <w:sz w:val="22"/>
          <w:szCs w:val="22"/>
        </w:rPr>
      </w:pPr>
      <w:r>
        <w:rPr>
          <w:rFonts w:ascii="Arial" w:hAnsi="Arial" w:cs="Arial"/>
          <w:sz w:val="22"/>
          <w:szCs w:val="22"/>
        </w:rPr>
        <w:t>E</w:t>
      </w:r>
      <w:r w:rsidR="00160CC2" w:rsidRPr="00C678FD">
        <w:rPr>
          <w:rFonts w:ascii="Arial" w:hAnsi="Arial" w:cs="Arial"/>
          <w:sz w:val="22"/>
          <w:szCs w:val="22"/>
        </w:rPr>
        <w:t xml:space="preserve">cosystems are complex </w:t>
      </w:r>
      <w:r w:rsidR="00945875" w:rsidRPr="00C678FD">
        <w:rPr>
          <w:rFonts w:ascii="Arial" w:hAnsi="Arial" w:cs="Arial"/>
          <w:sz w:val="22"/>
          <w:szCs w:val="22"/>
        </w:rPr>
        <w:t xml:space="preserve">socioecological </w:t>
      </w:r>
      <w:r w:rsidR="00160CC2" w:rsidRPr="00C678FD">
        <w:rPr>
          <w:rFonts w:ascii="Arial" w:hAnsi="Arial" w:cs="Arial"/>
          <w:sz w:val="22"/>
          <w:szCs w:val="22"/>
        </w:rPr>
        <w:t>s</w:t>
      </w:r>
      <w:r w:rsidR="00C63A59" w:rsidRPr="00C678FD">
        <w:rPr>
          <w:rFonts w:ascii="Arial" w:hAnsi="Arial" w:cs="Arial"/>
          <w:sz w:val="22"/>
          <w:szCs w:val="22"/>
        </w:rPr>
        <w:t>ystems</w:t>
      </w:r>
      <w:r w:rsidR="00945875" w:rsidRPr="00C678FD">
        <w:rPr>
          <w:rFonts w:ascii="Arial" w:hAnsi="Arial" w:cs="Arial"/>
          <w:sz w:val="22"/>
          <w:szCs w:val="22"/>
        </w:rPr>
        <w:t xml:space="preserve"> that can show emerging behaviors</w:t>
      </w:r>
      <w:r w:rsidR="00C2060D" w:rsidRPr="00C678FD">
        <w:rPr>
          <w:rFonts w:ascii="Arial" w:hAnsi="Arial" w:cs="Arial"/>
          <w:sz w:val="22"/>
          <w:szCs w:val="22"/>
        </w:rPr>
        <w:t>. T</w:t>
      </w:r>
      <w:r w:rsidR="00945875" w:rsidRPr="00C678FD">
        <w:rPr>
          <w:rFonts w:ascii="Arial" w:hAnsi="Arial" w:cs="Arial"/>
          <w:sz w:val="22"/>
          <w:szCs w:val="22"/>
        </w:rPr>
        <w:t>hrough feedback mechanisms and processes of interaction at different</w:t>
      </w:r>
      <w:r w:rsidR="00C63A59" w:rsidRPr="00C678FD">
        <w:rPr>
          <w:rFonts w:ascii="Arial" w:hAnsi="Arial" w:cs="Arial"/>
          <w:sz w:val="22"/>
          <w:szCs w:val="22"/>
        </w:rPr>
        <w:t xml:space="preserve"> </w:t>
      </w:r>
      <w:r w:rsidR="00945875" w:rsidRPr="00C678FD">
        <w:rPr>
          <w:rFonts w:ascii="Arial" w:hAnsi="Arial" w:cs="Arial"/>
          <w:sz w:val="22"/>
          <w:szCs w:val="22"/>
        </w:rPr>
        <w:t>scales</w:t>
      </w:r>
      <w:r w:rsidR="00C2060D" w:rsidRPr="00C678FD">
        <w:rPr>
          <w:rFonts w:ascii="Arial" w:hAnsi="Arial" w:cs="Arial"/>
          <w:sz w:val="22"/>
          <w:szCs w:val="22"/>
        </w:rPr>
        <w:t xml:space="preserve"> and among different components, new unpredictable conditions may arise</w:t>
      </w:r>
      <w:r w:rsidR="00C63A59" w:rsidRPr="00C678FD">
        <w:rPr>
          <w:rFonts w:ascii="Arial" w:hAnsi="Arial" w:cs="Arial"/>
          <w:sz w:val="22"/>
          <w:szCs w:val="22"/>
        </w:rPr>
        <w:t xml:space="preserve">. </w:t>
      </w:r>
      <w:r w:rsidR="001706BF" w:rsidRPr="00C678FD">
        <w:rPr>
          <w:rFonts w:ascii="Arial" w:hAnsi="Arial" w:cs="Arial"/>
          <w:sz w:val="22"/>
          <w:szCs w:val="22"/>
        </w:rPr>
        <w:t xml:space="preserve">In short, we are approaching a moving target. </w:t>
      </w:r>
    </w:p>
    <w:p w14:paraId="706D397B" w14:textId="7106A15D" w:rsidR="00496B0A" w:rsidRPr="00C678FD" w:rsidRDefault="00496B0A" w:rsidP="00542F77">
      <w:pPr>
        <w:pStyle w:val="ListParagraph"/>
        <w:numPr>
          <w:ilvl w:val="0"/>
          <w:numId w:val="7"/>
        </w:numPr>
        <w:jc w:val="both"/>
        <w:rPr>
          <w:rFonts w:ascii="Arial" w:hAnsi="Arial" w:cs="Arial"/>
          <w:sz w:val="22"/>
          <w:szCs w:val="22"/>
        </w:rPr>
      </w:pPr>
      <w:r>
        <w:rPr>
          <w:rFonts w:ascii="Arial" w:hAnsi="Arial" w:cs="Arial"/>
          <w:sz w:val="22"/>
          <w:szCs w:val="22"/>
        </w:rPr>
        <w:t>There are different kinds of environmental variation. Our responses to climate threats should consider the nature of variation so not to undermine future responses.</w:t>
      </w:r>
    </w:p>
    <w:p w14:paraId="40E771A1" w14:textId="77777777" w:rsidR="00AC061C" w:rsidRPr="00C678FD" w:rsidRDefault="00AC061C" w:rsidP="00542F77">
      <w:pPr>
        <w:pStyle w:val="ListParagraph"/>
        <w:numPr>
          <w:ilvl w:val="0"/>
          <w:numId w:val="7"/>
        </w:numPr>
        <w:jc w:val="both"/>
        <w:rPr>
          <w:rFonts w:ascii="Arial" w:hAnsi="Arial" w:cs="Arial"/>
          <w:sz w:val="22"/>
          <w:szCs w:val="22"/>
        </w:rPr>
      </w:pPr>
      <w:r w:rsidRPr="00C678FD">
        <w:rPr>
          <w:rFonts w:ascii="Arial" w:hAnsi="Arial" w:cs="Arial"/>
          <w:sz w:val="22"/>
          <w:szCs w:val="22"/>
        </w:rPr>
        <w:t>Managing natural resources is tantamount to managing people. We require multidisciplinary approaches to effectively anticipate and adapt to new conditions.</w:t>
      </w:r>
    </w:p>
    <w:p w14:paraId="09FEFF77" w14:textId="77777777" w:rsidR="008B5036" w:rsidRPr="00C678FD" w:rsidRDefault="00AC061C" w:rsidP="00542F77">
      <w:pPr>
        <w:tabs>
          <w:tab w:val="left" w:pos="-1440"/>
        </w:tabs>
        <w:jc w:val="both"/>
        <w:rPr>
          <w:rFonts w:ascii="Arial" w:hAnsi="Arial" w:cs="Arial"/>
          <w:sz w:val="22"/>
          <w:szCs w:val="22"/>
        </w:rPr>
      </w:pPr>
      <w:r w:rsidRPr="00C678FD">
        <w:rPr>
          <w:rFonts w:ascii="Arial" w:hAnsi="Arial" w:cs="Arial"/>
          <w:sz w:val="22"/>
          <w:szCs w:val="22"/>
        </w:rPr>
        <w:t>During this class</w:t>
      </w:r>
      <w:r w:rsidR="00E22F51" w:rsidRPr="00C678FD">
        <w:rPr>
          <w:rFonts w:ascii="Arial" w:hAnsi="Arial" w:cs="Arial"/>
          <w:sz w:val="22"/>
          <w:szCs w:val="22"/>
        </w:rPr>
        <w:t xml:space="preserve">, I strongly encourage </w:t>
      </w:r>
      <w:r w:rsidR="000014DE" w:rsidRPr="00C678FD">
        <w:rPr>
          <w:rFonts w:ascii="Arial" w:hAnsi="Arial" w:cs="Arial"/>
          <w:sz w:val="22"/>
          <w:szCs w:val="22"/>
        </w:rPr>
        <w:t>the critical consideration of</w:t>
      </w:r>
      <w:r w:rsidR="00C63A59" w:rsidRPr="00C678FD">
        <w:rPr>
          <w:rFonts w:ascii="Arial" w:hAnsi="Arial" w:cs="Arial"/>
          <w:sz w:val="22"/>
          <w:szCs w:val="22"/>
        </w:rPr>
        <w:t xml:space="preserve"> conceptual definitions such as environment, culture, society, and landscape</w:t>
      </w:r>
      <w:r w:rsidR="00945875" w:rsidRPr="00C678FD">
        <w:rPr>
          <w:rFonts w:ascii="Arial" w:hAnsi="Arial" w:cs="Arial"/>
          <w:sz w:val="22"/>
          <w:szCs w:val="22"/>
        </w:rPr>
        <w:t>.</w:t>
      </w:r>
      <w:r w:rsidR="000014DE" w:rsidRPr="00C678FD">
        <w:rPr>
          <w:rFonts w:ascii="Arial" w:hAnsi="Arial" w:cs="Arial"/>
          <w:sz w:val="22"/>
          <w:szCs w:val="22"/>
        </w:rPr>
        <w:t xml:space="preserve"> </w:t>
      </w:r>
      <w:r w:rsidR="00807F17" w:rsidRPr="00C678FD">
        <w:rPr>
          <w:rFonts w:ascii="Arial" w:hAnsi="Arial" w:cs="Arial"/>
          <w:sz w:val="22"/>
          <w:szCs w:val="22"/>
        </w:rPr>
        <w:t xml:space="preserve">Critical in this </w:t>
      </w:r>
      <w:r w:rsidR="00C2060D" w:rsidRPr="00C678FD">
        <w:rPr>
          <w:rFonts w:ascii="Arial" w:hAnsi="Arial" w:cs="Arial"/>
          <w:sz w:val="22"/>
          <w:szCs w:val="22"/>
        </w:rPr>
        <w:t>in</w:t>
      </w:r>
      <w:r w:rsidR="00807F17" w:rsidRPr="00C678FD">
        <w:rPr>
          <w:rFonts w:ascii="Arial" w:hAnsi="Arial" w:cs="Arial"/>
          <w:sz w:val="22"/>
          <w:szCs w:val="22"/>
        </w:rPr>
        <w:t xml:space="preserve">stance means that we will </w:t>
      </w:r>
      <w:r w:rsidR="000014DE" w:rsidRPr="00C678FD">
        <w:rPr>
          <w:rFonts w:ascii="Arial" w:hAnsi="Arial" w:cs="Arial"/>
          <w:sz w:val="22"/>
          <w:szCs w:val="22"/>
        </w:rPr>
        <w:t>not take any assumptions or explanations for granted.</w:t>
      </w:r>
      <w:r w:rsidR="00945875" w:rsidRPr="00C678FD">
        <w:rPr>
          <w:rFonts w:ascii="Arial" w:hAnsi="Arial" w:cs="Arial"/>
          <w:sz w:val="22"/>
          <w:szCs w:val="22"/>
        </w:rPr>
        <w:t xml:space="preserve"> In class, we will reconstruct </w:t>
      </w:r>
      <w:r w:rsidR="00C63A59" w:rsidRPr="00C678FD">
        <w:rPr>
          <w:rFonts w:ascii="Arial" w:hAnsi="Arial" w:cs="Arial"/>
          <w:sz w:val="22"/>
          <w:szCs w:val="22"/>
        </w:rPr>
        <w:t xml:space="preserve">the historical and epistemological context in which </w:t>
      </w:r>
      <w:r w:rsidR="00945875" w:rsidRPr="00C678FD">
        <w:rPr>
          <w:rFonts w:ascii="Arial" w:hAnsi="Arial" w:cs="Arial"/>
          <w:sz w:val="22"/>
          <w:szCs w:val="22"/>
        </w:rPr>
        <w:t>definitions</w:t>
      </w:r>
      <w:r w:rsidR="00807F17" w:rsidRPr="00C678FD">
        <w:rPr>
          <w:rFonts w:ascii="Arial" w:hAnsi="Arial" w:cs="Arial"/>
          <w:sz w:val="22"/>
          <w:szCs w:val="22"/>
        </w:rPr>
        <w:t xml:space="preserve"> and argumentations</w:t>
      </w:r>
      <w:r w:rsidR="00945875" w:rsidRPr="00C678FD">
        <w:rPr>
          <w:rFonts w:ascii="Arial" w:hAnsi="Arial" w:cs="Arial"/>
          <w:sz w:val="22"/>
          <w:szCs w:val="22"/>
        </w:rPr>
        <w:t xml:space="preserve"> are used and how they have been applied in resource use policies</w:t>
      </w:r>
      <w:r w:rsidR="00C63A59" w:rsidRPr="00C678FD">
        <w:rPr>
          <w:rFonts w:ascii="Arial" w:hAnsi="Arial" w:cs="Arial"/>
          <w:sz w:val="22"/>
          <w:szCs w:val="22"/>
        </w:rPr>
        <w:t>.</w:t>
      </w:r>
    </w:p>
    <w:p w14:paraId="169B20C5" w14:textId="77777777" w:rsidR="00807F17" w:rsidRPr="00C678FD" w:rsidRDefault="00C63A59" w:rsidP="00542F77">
      <w:pPr>
        <w:tabs>
          <w:tab w:val="left" w:pos="-1440"/>
        </w:tabs>
        <w:jc w:val="both"/>
        <w:rPr>
          <w:rFonts w:ascii="Arial" w:hAnsi="Arial" w:cs="Arial"/>
          <w:sz w:val="22"/>
          <w:szCs w:val="22"/>
        </w:rPr>
      </w:pPr>
      <w:r w:rsidRPr="00C678FD">
        <w:rPr>
          <w:rFonts w:ascii="Arial" w:hAnsi="Arial" w:cs="Arial"/>
          <w:sz w:val="22"/>
          <w:szCs w:val="22"/>
        </w:rPr>
        <w:t xml:space="preserve"> </w:t>
      </w:r>
    </w:p>
    <w:p w14:paraId="5844E34E" w14:textId="77777777" w:rsidR="008B5036" w:rsidRPr="00C678FD" w:rsidRDefault="008B5036" w:rsidP="008B5036">
      <w:pPr>
        <w:rPr>
          <w:rFonts w:ascii="Arial" w:hAnsi="Arial" w:cs="Arial"/>
          <w:b/>
          <w:sz w:val="22"/>
          <w:szCs w:val="22"/>
        </w:rPr>
      </w:pPr>
      <w:r w:rsidRPr="00C678FD">
        <w:rPr>
          <w:rFonts w:ascii="Arial" w:hAnsi="Arial" w:cs="Arial"/>
          <w:b/>
          <w:sz w:val="22"/>
          <w:szCs w:val="22"/>
        </w:rPr>
        <w:t xml:space="preserve">Objectives: </w:t>
      </w:r>
      <w:r w:rsidR="00847A07" w:rsidRPr="00C678FD">
        <w:rPr>
          <w:rFonts w:ascii="Arial" w:hAnsi="Arial" w:cs="Arial"/>
          <w:b/>
          <w:i/>
          <w:sz w:val="22"/>
          <w:szCs w:val="22"/>
        </w:rPr>
        <w:t>What’s in for me?</w:t>
      </w:r>
      <w:r w:rsidRPr="00C678FD">
        <w:rPr>
          <w:rFonts w:ascii="Arial" w:hAnsi="Arial" w:cs="Arial"/>
          <w:b/>
          <w:i/>
          <w:sz w:val="22"/>
          <w:szCs w:val="22"/>
        </w:rPr>
        <w:t xml:space="preserve"> </w:t>
      </w:r>
    </w:p>
    <w:p w14:paraId="65D11AF3" w14:textId="7EB64ACD" w:rsidR="008B5036" w:rsidRPr="00C678FD" w:rsidRDefault="008B5036" w:rsidP="008B5036">
      <w:pPr>
        <w:jc w:val="both"/>
        <w:rPr>
          <w:rFonts w:ascii="Arial" w:hAnsi="Arial" w:cs="Arial"/>
          <w:sz w:val="22"/>
          <w:szCs w:val="22"/>
        </w:rPr>
      </w:pPr>
      <w:r w:rsidRPr="00C678FD">
        <w:rPr>
          <w:rFonts w:ascii="Arial" w:hAnsi="Arial" w:cs="Arial"/>
          <w:sz w:val="22"/>
          <w:szCs w:val="22"/>
        </w:rPr>
        <w:t xml:space="preserve">If all goes well, at the end of this course you would have gained a new theoretical and analytical toolbox that will help you understand how different societies and cultures can influence and be influenced by </w:t>
      </w:r>
      <w:r w:rsidR="00496B0A">
        <w:rPr>
          <w:rFonts w:ascii="Arial" w:hAnsi="Arial" w:cs="Arial"/>
          <w:sz w:val="22"/>
          <w:szCs w:val="22"/>
        </w:rPr>
        <w:t>natural</w:t>
      </w:r>
      <w:r w:rsidRPr="00C678FD">
        <w:rPr>
          <w:rFonts w:ascii="Arial" w:hAnsi="Arial" w:cs="Arial"/>
          <w:sz w:val="22"/>
          <w:szCs w:val="22"/>
        </w:rPr>
        <w:t xml:space="preserve"> environments. </w:t>
      </w:r>
      <w:r w:rsidR="00496B0A">
        <w:rPr>
          <w:rFonts w:ascii="Arial" w:hAnsi="Arial" w:cs="Arial"/>
          <w:sz w:val="22"/>
          <w:szCs w:val="22"/>
        </w:rPr>
        <w:t xml:space="preserve">We will also understand the different kinds of variation. </w:t>
      </w:r>
      <w:proofErr w:type="spellStart"/>
      <w:r w:rsidRPr="00C678FD">
        <w:rPr>
          <w:rFonts w:ascii="Arial" w:hAnsi="Arial" w:cs="Arial"/>
          <w:sz w:val="22"/>
          <w:szCs w:val="22"/>
        </w:rPr>
        <w:t>Hopefully</w:t>
      </w:r>
      <w:proofErr w:type="spellEnd"/>
      <w:r w:rsidRPr="00C678FD">
        <w:rPr>
          <w:rFonts w:ascii="Arial" w:hAnsi="Arial" w:cs="Arial"/>
          <w:sz w:val="22"/>
          <w:szCs w:val="22"/>
        </w:rPr>
        <w:t>, you may be able to transpose some of these insights and skills into your own work.</w:t>
      </w:r>
    </w:p>
    <w:p w14:paraId="2203C089" w14:textId="77777777" w:rsidR="00847A07" w:rsidRPr="00C678FD" w:rsidRDefault="00847A07" w:rsidP="00807F17">
      <w:pPr>
        <w:jc w:val="both"/>
        <w:rPr>
          <w:rFonts w:ascii="Arial" w:hAnsi="Arial" w:cs="Arial"/>
          <w:sz w:val="22"/>
          <w:szCs w:val="22"/>
        </w:rPr>
      </w:pPr>
    </w:p>
    <w:p w14:paraId="04FDFC99" w14:textId="14C910B3" w:rsidR="00847A07" w:rsidRPr="00C678FD" w:rsidRDefault="00847A07" w:rsidP="008B5036">
      <w:pPr>
        <w:pStyle w:val="ListParagraph"/>
        <w:numPr>
          <w:ilvl w:val="0"/>
          <w:numId w:val="8"/>
        </w:numPr>
        <w:jc w:val="both"/>
        <w:rPr>
          <w:rFonts w:ascii="Arial" w:hAnsi="Arial" w:cs="Arial"/>
          <w:sz w:val="22"/>
          <w:szCs w:val="22"/>
        </w:rPr>
      </w:pPr>
      <w:r w:rsidRPr="00C678FD">
        <w:rPr>
          <w:rFonts w:ascii="Arial" w:hAnsi="Arial" w:cs="Arial"/>
          <w:sz w:val="22"/>
          <w:szCs w:val="22"/>
        </w:rPr>
        <w:lastRenderedPageBreak/>
        <w:t>New skills and abilities in identifying the different</w:t>
      </w:r>
      <w:r w:rsidR="008B5036" w:rsidRPr="00C678FD">
        <w:rPr>
          <w:rFonts w:ascii="Arial" w:hAnsi="Arial" w:cs="Arial"/>
          <w:sz w:val="22"/>
          <w:szCs w:val="22"/>
        </w:rPr>
        <w:t xml:space="preserve"> uses</w:t>
      </w:r>
      <w:r w:rsidRPr="00C678FD">
        <w:rPr>
          <w:rFonts w:ascii="Arial" w:hAnsi="Arial" w:cs="Arial"/>
          <w:sz w:val="22"/>
          <w:szCs w:val="22"/>
        </w:rPr>
        <w:t xml:space="preserve"> of </w:t>
      </w:r>
      <w:r w:rsidR="00496B0A">
        <w:rPr>
          <w:rFonts w:ascii="Arial" w:hAnsi="Arial" w:cs="Arial"/>
          <w:sz w:val="22"/>
          <w:szCs w:val="22"/>
        </w:rPr>
        <w:t>natural/anthropogenic</w:t>
      </w:r>
      <w:r w:rsidRPr="00C678FD">
        <w:rPr>
          <w:rFonts w:ascii="Arial" w:hAnsi="Arial" w:cs="Arial"/>
          <w:sz w:val="22"/>
          <w:szCs w:val="22"/>
        </w:rPr>
        <w:t xml:space="preserve"> environment</w:t>
      </w:r>
      <w:r w:rsidR="008B5036" w:rsidRPr="00C678FD">
        <w:rPr>
          <w:rFonts w:ascii="Arial" w:hAnsi="Arial" w:cs="Arial"/>
          <w:sz w:val="22"/>
          <w:szCs w:val="22"/>
        </w:rPr>
        <w:t>s by human societies</w:t>
      </w:r>
      <w:r w:rsidRPr="00C678FD">
        <w:rPr>
          <w:rFonts w:ascii="Arial" w:hAnsi="Arial" w:cs="Arial"/>
          <w:sz w:val="22"/>
          <w:szCs w:val="22"/>
        </w:rPr>
        <w:t>,</w:t>
      </w:r>
      <w:r w:rsidR="008B5036" w:rsidRPr="00C678FD">
        <w:rPr>
          <w:rFonts w:ascii="Arial" w:hAnsi="Arial" w:cs="Arial"/>
          <w:sz w:val="22"/>
          <w:szCs w:val="22"/>
        </w:rPr>
        <w:t xml:space="preserve"> and the resulting</w:t>
      </w:r>
      <w:r w:rsidRPr="00C678FD">
        <w:rPr>
          <w:rFonts w:ascii="Arial" w:hAnsi="Arial" w:cs="Arial"/>
          <w:sz w:val="22"/>
          <w:szCs w:val="22"/>
        </w:rPr>
        <w:t xml:space="preserve"> patterns of </w:t>
      </w:r>
      <w:r w:rsidR="008B5036" w:rsidRPr="00C678FD">
        <w:rPr>
          <w:rFonts w:ascii="Arial" w:hAnsi="Arial" w:cs="Arial"/>
          <w:sz w:val="22"/>
          <w:szCs w:val="22"/>
        </w:rPr>
        <w:t xml:space="preserve">environmental </w:t>
      </w:r>
      <w:r w:rsidRPr="00C678FD">
        <w:rPr>
          <w:rFonts w:ascii="Arial" w:hAnsi="Arial" w:cs="Arial"/>
          <w:sz w:val="22"/>
          <w:szCs w:val="22"/>
        </w:rPr>
        <w:t>modification</w:t>
      </w:r>
      <w:r w:rsidR="008B5036" w:rsidRPr="00C678FD">
        <w:rPr>
          <w:rFonts w:ascii="Arial" w:hAnsi="Arial" w:cs="Arial"/>
          <w:sz w:val="22"/>
          <w:szCs w:val="22"/>
        </w:rPr>
        <w:t xml:space="preserve"> and/or trajectories of degradation</w:t>
      </w:r>
      <w:r w:rsidRPr="00C678FD">
        <w:rPr>
          <w:rFonts w:ascii="Arial" w:hAnsi="Arial" w:cs="Arial"/>
          <w:sz w:val="22"/>
          <w:szCs w:val="22"/>
        </w:rPr>
        <w:t>.</w:t>
      </w:r>
    </w:p>
    <w:p w14:paraId="1ED02F3C" w14:textId="04AC0165" w:rsidR="00847A07" w:rsidRPr="00C678FD" w:rsidRDefault="00847A07" w:rsidP="008B5036">
      <w:pPr>
        <w:pStyle w:val="ListParagraph"/>
        <w:numPr>
          <w:ilvl w:val="0"/>
          <w:numId w:val="8"/>
        </w:numPr>
        <w:jc w:val="both"/>
        <w:rPr>
          <w:rFonts w:ascii="Arial" w:hAnsi="Arial" w:cs="Arial"/>
          <w:sz w:val="22"/>
          <w:szCs w:val="22"/>
        </w:rPr>
      </w:pPr>
      <w:r w:rsidRPr="00C678FD">
        <w:rPr>
          <w:rFonts w:ascii="Arial" w:hAnsi="Arial" w:cs="Arial"/>
          <w:sz w:val="22"/>
          <w:szCs w:val="22"/>
        </w:rPr>
        <w:t xml:space="preserve">New skills and abilities in identifying the many societal and cultural configurations that result from interacting with/in </w:t>
      </w:r>
      <w:r w:rsidR="00496B0A">
        <w:rPr>
          <w:rFonts w:ascii="Arial" w:hAnsi="Arial" w:cs="Arial"/>
          <w:sz w:val="22"/>
          <w:szCs w:val="22"/>
        </w:rPr>
        <w:t>natural/anthropogenic</w:t>
      </w:r>
      <w:r w:rsidRPr="00C678FD">
        <w:rPr>
          <w:rFonts w:ascii="Arial" w:hAnsi="Arial" w:cs="Arial"/>
          <w:sz w:val="22"/>
          <w:szCs w:val="22"/>
        </w:rPr>
        <w:t xml:space="preserve"> environments.</w:t>
      </w:r>
    </w:p>
    <w:p w14:paraId="33B0C65F" w14:textId="1E6DBC1E" w:rsidR="00160CC2" w:rsidRPr="00C678FD" w:rsidRDefault="00847A07" w:rsidP="008B5036">
      <w:pPr>
        <w:pStyle w:val="ListParagraph"/>
        <w:numPr>
          <w:ilvl w:val="0"/>
          <w:numId w:val="8"/>
        </w:numPr>
        <w:jc w:val="both"/>
        <w:rPr>
          <w:rFonts w:ascii="Arial" w:hAnsi="Arial" w:cs="Arial"/>
          <w:sz w:val="22"/>
          <w:szCs w:val="22"/>
        </w:rPr>
      </w:pPr>
      <w:r w:rsidRPr="00C678FD">
        <w:rPr>
          <w:rFonts w:ascii="Arial" w:hAnsi="Arial" w:cs="Arial"/>
          <w:sz w:val="22"/>
          <w:szCs w:val="22"/>
        </w:rPr>
        <w:t>New skills in</w:t>
      </w:r>
      <w:r w:rsidR="008B5036" w:rsidRPr="00C678FD">
        <w:rPr>
          <w:rFonts w:ascii="Arial" w:hAnsi="Arial" w:cs="Arial"/>
          <w:sz w:val="22"/>
          <w:szCs w:val="22"/>
        </w:rPr>
        <w:t xml:space="preserve"> identifying</w:t>
      </w:r>
      <w:r w:rsidRPr="00C678FD">
        <w:rPr>
          <w:rFonts w:ascii="Arial" w:hAnsi="Arial" w:cs="Arial"/>
          <w:sz w:val="22"/>
          <w:szCs w:val="22"/>
        </w:rPr>
        <w:t xml:space="preserve"> past, current, and emerging threats to </w:t>
      </w:r>
      <w:r w:rsidR="00496B0A">
        <w:rPr>
          <w:rFonts w:ascii="Arial" w:hAnsi="Arial" w:cs="Arial"/>
          <w:sz w:val="22"/>
          <w:szCs w:val="22"/>
        </w:rPr>
        <w:t xml:space="preserve">natural/anthropogenic </w:t>
      </w:r>
      <w:r w:rsidRPr="00C678FD">
        <w:rPr>
          <w:rFonts w:ascii="Arial" w:hAnsi="Arial" w:cs="Arial"/>
          <w:sz w:val="22"/>
          <w:szCs w:val="22"/>
        </w:rPr>
        <w:t>landscapes</w:t>
      </w:r>
      <w:r w:rsidR="008B5036" w:rsidRPr="00C678FD">
        <w:rPr>
          <w:rFonts w:ascii="Arial" w:hAnsi="Arial" w:cs="Arial"/>
          <w:sz w:val="22"/>
          <w:szCs w:val="22"/>
        </w:rPr>
        <w:t>.</w:t>
      </w:r>
      <w:r w:rsidRPr="00C678FD">
        <w:rPr>
          <w:rFonts w:ascii="Arial" w:hAnsi="Arial" w:cs="Arial"/>
          <w:sz w:val="22"/>
          <w:szCs w:val="22"/>
        </w:rPr>
        <w:t xml:space="preserve"> </w:t>
      </w:r>
    </w:p>
    <w:p w14:paraId="1FB6FF7C" w14:textId="77777777" w:rsidR="008B5036" w:rsidRPr="00C678FD" w:rsidRDefault="008B5036" w:rsidP="008B5036">
      <w:pPr>
        <w:pStyle w:val="ListParagraph"/>
        <w:jc w:val="both"/>
        <w:rPr>
          <w:rFonts w:ascii="Arial" w:hAnsi="Arial" w:cs="Arial"/>
          <w:sz w:val="22"/>
          <w:szCs w:val="22"/>
        </w:rPr>
      </w:pPr>
    </w:p>
    <w:p w14:paraId="4A73EAC6" w14:textId="77777777" w:rsidR="00A61F99" w:rsidRPr="00C678FD" w:rsidRDefault="00C63A59">
      <w:pPr>
        <w:rPr>
          <w:rFonts w:ascii="Arial" w:hAnsi="Arial" w:cs="Arial"/>
          <w:sz w:val="22"/>
          <w:szCs w:val="22"/>
        </w:rPr>
      </w:pPr>
      <w:r w:rsidRPr="00C678FD">
        <w:rPr>
          <w:rFonts w:ascii="Arial" w:hAnsi="Arial" w:cs="Arial"/>
          <w:sz w:val="22"/>
          <w:szCs w:val="22"/>
        </w:rPr>
        <w:t>Thematic</w:t>
      </w:r>
    </w:p>
    <w:p w14:paraId="5C0286A5" w14:textId="72D68CAF" w:rsidR="00C63A59" w:rsidRPr="00C678FD" w:rsidRDefault="00A61F99" w:rsidP="00C63A59">
      <w:pPr>
        <w:pStyle w:val="ListParagraph"/>
        <w:numPr>
          <w:ilvl w:val="0"/>
          <w:numId w:val="2"/>
        </w:numPr>
        <w:rPr>
          <w:rFonts w:ascii="Arial" w:hAnsi="Arial" w:cs="Arial"/>
          <w:sz w:val="22"/>
          <w:szCs w:val="22"/>
        </w:rPr>
      </w:pPr>
      <w:r w:rsidRPr="00C678FD">
        <w:rPr>
          <w:rFonts w:ascii="Arial" w:hAnsi="Arial" w:cs="Arial"/>
          <w:sz w:val="22"/>
          <w:szCs w:val="22"/>
        </w:rPr>
        <w:t xml:space="preserve">Review and evaluate major theoretical and applied frameworks for explaining human-environmental interactions, ecosystems persistence and change. </w:t>
      </w:r>
    </w:p>
    <w:p w14:paraId="67F4442D" w14:textId="77777777" w:rsidR="00B430C4" w:rsidRPr="00C678FD" w:rsidRDefault="00B430C4" w:rsidP="00B430C4">
      <w:pPr>
        <w:pStyle w:val="ListParagraph"/>
        <w:numPr>
          <w:ilvl w:val="0"/>
          <w:numId w:val="2"/>
        </w:numPr>
        <w:rPr>
          <w:rFonts w:ascii="Arial" w:hAnsi="Arial" w:cs="Arial"/>
          <w:sz w:val="22"/>
          <w:szCs w:val="22"/>
        </w:rPr>
      </w:pPr>
      <w:r w:rsidRPr="00C678FD">
        <w:rPr>
          <w:rFonts w:ascii="Arial" w:hAnsi="Arial" w:cs="Arial"/>
          <w:sz w:val="22"/>
          <w:szCs w:val="22"/>
        </w:rPr>
        <w:t>Consider human adaptation, and cultural and behavioral variation across different ecologies and spatial and temporal scales.</w:t>
      </w:r>
    </w:p>
    <w:p w14:paraId="20E86331" w14:textId="77777777" w:rsidR="00C63A59" w:rsidRPr="00C678FD" w:rsidRDefault="000638E3" w:rsidP="00C63A59">
      <w:pPr>
        <w:pStyle w:val="ListParagraph"/>
        <w:numPr>
          <w:ilvl w:val="0"/>
          <w:numId w:val="2"/>
        </w:numPr>
        <w:rPr>
          <w:rFonts w:ascii="Arial" w:hAnsi="Arial" w:cs="Arial"/>
          <w:sz w:val="22"/>
          <w:szCs w:val="22"/>
        </w:rPr>
      </w:pPr>
      <w:r w:rsidRPr="00C678FD">
        <w:rPr>
          <w:rFonts w:ascii="Arial" w:hAnsi="Arial" w:cs="Arial"/>
          <w:sz w:val="22"/>
          <w:szCs w:val="22"/>
        </w:rPr>
        <w:t xml:space="preserve">Explore and discuss </w:t>
      </w:r>
      <w:r w:rsidR="00B430C4" w:rsidRPr="00C678FD">
        <w:rPr>
          <w:rFonts w:ascii="Arial" w:hAnsi="Arial" w:cs="Arial"/>
          <w:sz w:val="22"/>
          <w:szCs w:val="22"/>
        </w:rPr>
        <w:t>theoretical</w:t>
      </w:r>
      <w:r w:rsidRPr="00C678FD">
        <w:rPr>
          <w:rFonts w:ascii="Arial" w:hAnsi="Arial" w:cs="Arial"/>
          <w:sz w:val="22"/>
          <w:szCs w:val="22"/>
        </w:rPr>
        <w:t xml:space="preserve"> tools and </w:t>
      </w:r>
      <w:r w:rsidR="00B430C4" w:rsidRPr="00C678FD">
        <w:rPr>
          <w:rFonts w:ascii="Arial" w:hAnsi="Arial" w:cs="Arial"/>
          <w:sz w:val="22"/>
          <w:szCs w:val="22"/>
        </w:rPr>
        <w:t xml:space="preserve">methodological </w:t>
      </w:r>
      <w:r w:rsidRPr="00C678FD">
        <w:rPr>
          <w:rFonts w:ascii="Arial" w:hAnsi="Arial" w:cs="Arial"/>
          <w:sz w:val="22"/>
          <w:szCs w:val="22"/>
        </w:rPr>
        <w:t>techniques for studying landscapes</w:t>
      </w:r>
      <w:r w:rsidR="00B430C4" w:rsidRPr="00C678FD">
        <w:rPr>
          <w:rFonts w:ascii="Arial" w:hAnsi="Arial" w:cs="Arial"/>
          <w:sz w:val="22"/>
          <w:szCs w:val="22"/>
        </w:rPr>
        <w:t xml:space="preserve"> (from qualitative studies, to reconstructions and statistical models)</w:t>
      </w:r>
      <w:r w:rsidRPr="00C678FD">
        <w:rPr>
          <w:rFonts w:ascii="Arial" w:hAnsi="Arial" w:cs="Arial"/>
          <w:sz w:val="22"/>
          <w:szCs w:val="22"/>
        </w:rPr>
        <w:t xml:space="preserve">. </w:t>
      </w:r>
    </w:p>
    <w:p w14:paraId="0E321769" w14:textId="77777777" w:rsidR="00945875" w:rsidRPr="00C678FD" w:rsidRDefault="00945875" w:rsidP="00C63A59">
      <w:pPr>
        <w:pStyle w:val="ListParagraph"/>
        <w:numPr>
          <w:ilvl w:val="0"/>
          <w:numId w:val="2"/>
        </w:numPr>
        <w:rPr>
          <w:rFonts w:ascii="Arial" w:hAnsi="Arial" w:cs="Arial"/>
          <w:sz w:val="22"/>
          <w:szCs w:val="22"/>
        </w:rPr>
      </w:pPr>
      <w:r w:rsidRPr="00C678FD">
        <w:rPr>
          <w:rFonts w:ascii="Arial" w:hAnsi="Arial" w:cs="Arial"/>
          <w:sz w:val="22"/>
          <w:szCs w:val="22"/>
        </w:rPr>
        <w:t>Discuss the application of th</w:t>
      </w:r>
      <w:r w:rsidR="00B430C4" w:rsidRPr="00C678FD">
        <w:rPr>
          <w:rFonts w:ascii="Arial" w:hAnsi="Arial" w:cs="Arial"/>
          <w:sz w:val="22"/>
          <w:szCs w:val="22"/>
        </w:rPr>
        <w:t>eoretical</w:t>
      </w:r>
      <w:r w:rsidRPr="00C678FD">
        <w:rPr>
          <w:rFonts w:ascii="Arial" w:hAnsi="Arial" w:cs="Arial"/>
          <w:sz w:val="22"/>
          <w:szCs w:val="22"/>
        </w:rPr>
        <w:t xml:space="preserve"> frameworks into different resource management tools and policies.</w:t>
      </w:r>
    </w:p>
    <w:p w14:paraId="32B8CAFF" w14:textId="77777777" w:rsidR="00B430C4" w:rsidRPr="00C678FD" w:rsidRDefault="00B430C4" w:rsidP="00B430C4">
      <w:pPr>
        <w:pStyle w:val="ListParagraph"/>
        <w:rPr>
          <w:rFonts w:ascii="Arial" w:hAnsi="Arial" w:cs="Arial"/>
          <w:sz w:val="22"/>
          <w:szCs w:val="22"/>
        </w:rPr>
      </w:pPr>
    </w:p>
    <w:p w14:paraId="765066C9" w14:textId="77777777" w:rsidR="000638E3" w:rsidRPr="00C678FD" w:rsidRDefault="00C63A59">
      <w:pPr>
        <w:rPr>
          <w:rFonts w:ascii="Arial" w:hAnsi="Arial" w:cs="Arial"/>
          <w:sz w:val="22"/>
          <w:szCs w:val="22"/>
        </w:rPr>
      </w:pPr>
      <w:r w:rsidRPr="00C678FD">
        <w:rPr>
          <w:rFonts w:ascii="Arial" w:hAnsi="Arial" w:cs="Arial"/>
          <w:sz w:val="22"/>
          <w:szCs w:val="22"/>
        </w:rPr>
        <w:t>Instructional</w:t>
      </w:r>
    </w:p>
    <w:p w14:paraId="0584182C" w14:textId="77777777" w:rsidR="00C63A59" w:rsidRPr="00C678FD" w:rsidRDefault="00C63A59" w:rsidP="00C63A59">
      <w:pPr>
        <w:pStyle w:val="ListParagraph"/>
        <w:numPr>
          <w:ilvl w:val="0"/>
          <w:numId w:val="3"/>
        </w:numPr>
        <w:rPr>
          <w:rFonts w:ascii="Arial" w:hAnsi="Arial" w:cs="Arial"/>
          <w:sz w:val="22"/>
          <w:szCs w:val="22"/>
        </w:rPr>
      </w:pPr>
      <w:r w:rsidRPr="00C678FD">
        <w:rPr>
          <w:rFonts w:ascii="Arial" w:hAnsi="Arial" w:cs="Arial"/>
          <w:sz w:val="22"/>
          <w:szCs w:val="22"/>
        </w:rPr>
        <w:t xml:space="preserve">To expose students to different approaches in the field of </w:t>
      </w:r>
      <w:r w:rsidR="00945875" w:rsidRPr="00C678FD">
        <w:rPr>
          <w:rFonts w:ascii="Arial" w:hAnsi="Arial" w:cs="Arial"/>
          <w:sz w:val="22"/>
          <w:szCs w:val="22"/>
        </w:rPr>
        <w:t>socioecological systems, human ecology, and natural resource management policies</w:t>
      </w:r>
      <w:r w:rsidRPr="00C678FD">
        <w:rPr>
          <w:rFonts w:ascii="Arial" w:hAnsi="Arial" w:cs="Arial"/>
          <w:sz w:val="22"/>
          <w:szCs w:val="22"/>
        </w:rPr>
        <w:t>, including historical and contemporary works</w:t>
      </w:r>
      <w:r w:rsidR="00B430C4" w:rsidRPr="00C678FD">
        <w:rPr>
          <w:rFonts w:ascii="Arial" w:hAnsi="Arial" w:cs="Arial"/>
          <w:sz w:val="22"/>
          <w:szCs w:val="22"/>
        </w:rPr>
        <w:t>, with a keen eye on</w:t>
      </w:r>
      <w:r w:rsidR="00AC061C" w:rsidRPr="00C678FD">
        <w:rPr>
          <w:rFonts w:ascii="Arial" w:hAnsi="Arial" w:cs="Arial"/>
          <w:sz w:val="22"/>
          <w:szCs w:val="22"/>
        </w:rPr>
        <w:t xml:space="preserve"> social science contributions to management</w:t>
      </w:r>
      <w:r w:rsidR="00B430C4" w:rsidRPr="00C678FD">
        <w:rPr>
          <w:rFonts w:ascii="Arial" w:hAnsi="Arial" w:cs="Arial"/>
          <w:sz w:val="22"/>
          <w:szCs w:val="22"/>
        </w:rPr>
        <w:t>.</w:t>
      </w:r>
    </w:p>
    <w:p w14:paraId="379FF9DF" w14:textId="77777777" w:rsidR="00C63A59" w:rsidRPr="00C678FD" w:rsidRDefault="00C63A59" w:rsidP="00C63A59">
      <w:pPr>
        <w:pStyle w:val="ListParagraph"/>
        <w:numPr>
          <w:ilvl w:val="0"/>
          <w:numId w:val="3"/>
        </w:numPr>
        <w:rPr>
          <w:rFonts w:ascii="Arial" w:hAnsi="Arial" w:cs="Arial"/>
          <w:sz w:val="22"/>
          <w:szCs w:val="22"/>
        </w:rPr>
      </w:pPr>
      <w:r w:rsidRPr="00C678FD">
        <w:rPr>
          <w:rFonts w:ascii="Arial" w:hAnsi="Arial" w:cs="Arial"/>
          <w:sz w:val="22"/>
          <w:szCs w:val="22"/>
        </w:rPr>
        <w:t>To train students to be more effective readers and engage in discussions, to be able to identify major theses and limitations in other perspectives, to identify benefits and ways to move forward in addressing obstacles.</w:t>
      </w:r>
    </w:p>
    <w:p w14:paraId="0F41A819" w14:textId="77777777" w:rsidR="00C63A59" w:rsidRPr="00C678FD" w:rsidRDefault="00C63A59" w:rsidP="00C63A59">
      <w:pPr>
        <w:pStyle w:val="ListParagraph"/>
        <w:numPr>
          <w:ilvl w:val="0"/>
          <w:numId w:val="3"/>
        </w:numPr>
        <w:rPr>
          <w:rFonts w:ascii="Arial" w:hAnsi="Arial" w:cs="Arial"/>
          <w:sz w:val="22"/>
          <w:szCs w:val="22"/>
        </w:rPr>
      </w:pPr>
      <w:r w:rsidRPr="00C678FD">
        <w:rPr>
          <w:rFonts w:ascii="Arial" w:hAnsi="Arial" w:cs="Arial"/>
          <w:sz w:val="22"/>
          <w:szCs w:val="22"/>
        </w:rPr>
        <w:t>To train students to be more effective in written and oral presentation</w:t>
      </w:r>
      <w:r w:rsidR="00B430C4" w:rsidRPr="00C678FD">
        <w:rPr>
          <w:rFonts w:ascii="Arial" w:hAnsi="Arial" w:cs="Arial"/>
          <w:sz w:val="22"/>
          <w:szCs w:val="22"/>
        </w:rPr>
        <w:t>, argumentation and facilitation techniques</w:t>
      </w:r>
      <w:r w:rsidRPr="00C678FD">
        <w:rPr>
          <w:rFonts w:ascii="Arial" w:hAnsi="Arial" w:cs="Arial"/>
          <w:sz w:val="22"/>
          <w:szCs w:val="22"/>
        </w:rPr>
        <w:t>.</w:t>
      </w:r>
    </w:p>
    <w:p w14:paraId="64DA7084" w14:textId="77777777" w:rsidR="00847A07" w:rsidRPr="00C678FD" w:rsidRDefault="00B430C4" w:rsidP="00847A07">
      <w:pPr>
        <w:pStyle w:val="ListParagraph"/>
        <w:numPr>
          <w:ilvl w:val="0"/>
          <w:numId w:val="3"/>
        </w:numPr>
        <w:rPr>
          <w:rFonts w:ascii="Arial" w:hAnsi="Arial" w:cs="Arial"/>
          <w:sz w:val="22"/>
          <w:szCs w:val="22"/>
        </w:rPr>
      </w:pPr>
      <w:r w:rsidRPr="00C678FD">
        <w:rPr>
          <w:rFonts w:ascii="Arial" w:hAnsi="Arial" w:cs="Arial"/>
          <w:sz w:val="22"/>
          <w:szCs w:val="22"/>
        </w:rPr>
        <w:t>To train students in the development of a thematic literature review and annotated bibliography.</w:t>
      </w:r>
    </w:p>
    <w:p w14:paraId="2B1B62F4" w14:textId="77777777" w:rsidR="003D7494" w:rsidRPr="00C678FD" w:rsidRDefault="003D7494" w:rsidP="00AC061C">
      <w:pPr>
        <w:tabs>
          <w:tab w:val="left" w:pos="-1440"/>
        </w:tabs>
        <w:rPr>
          <w:rFonts w:ascii="Arial" w:hAnsi="Arial" w:cs="Arial"/>
          <w:b/>
          <w:sz w:val="22"/>
          <w:szCs w:val="22"/>
        </w:rPr>
      </w:pPr>
    </w:p>
    <w:p w14:paraId="54AFECCD" w14:textId="77777777" w:rsidR="003D7494" w:rsidRPr="00C678FD" w:rsidRDefault="003D7494" w:rsidP="003D7494">
      <w:pPr>
        <w:tabs>
          <w:tab w:val="left" w:pos="-1440"/>
        </w:tabs>
        <w:ind w:left="360"/>
        <w:jc w:val="center"/>
        <w:rPr>
          <w:rFonts w:ascii="Arial" w:hAnsi="Arial" w:cs="Arial"/>
          <w:b/>
          <w:sz w:val="22"/>
          <w:szCs w:val="22"/>
        </w:rPr>
      </w:pPr>
      <w:r w:rsidRPr="00C678FD">
        <w:rPr>
          <w:rFonts w:ascii="Arial" w:hAnsi="Arial" w:cs="Arial"/>
          <w:b/>
          <w:sz w:val="22"/>
          <w:szCs w:val="22"/>
        </w:rPr>
        <w:t>Assignments</w:t>
      </w:r>
    </w:p>
    <w:p w14:paraId="7C1C5D38" w14:textId="77777777" w:rsidR="00AC061C" w:rsidRPr="00C678FD" w:rsidRDefault="00C678FD" w:rsidP="00C678FD">
      <w:pPr>
        <w:pStyle w:val="ListParagraph"/>
        <w:numPr>
          <w:ilvl w:val="0"/>
          <w:numId w:val="17"/>
        </w:numPr>
        <w:tabs>
          <w:tab w:val="left" w:pos="-1440"/>
        </w:tabs>
        <w:jc w:val="both"/>
        <w:rPr>
          <w:rFonts w:ascii="Arial" w:hAnsi="Arial" w:cs="Arial"/>
          <w:sz w:val="22"/>
          <w:szCs w:val="22"/>
        </w:rPr>
      </w:pPr>
      <w:r>
        <w:rPr>
          <w:rFonts w:ascii="Arial" w:hAnsi="Arial" w:cs="Arial"/>
          <w:sz w:val="22"/>
          <w:szCs w:val="22"/>
        </w:rPr>
        <w:t>DISCUSSION LEADER</w:t>
      </w:r>
    </w:p>
    <w:p w14:paraId="67312AFF" w14:textId="49D9C7DB" w:rsidR="003D7494" w:rsidRDefault="00465EEA" w:rsidP="00465EEA">
      <w:pPr>
        <w:tabs>
          <w:tab w:val="left" w:pos="-1440"/>
        </w:tabs>
        <w:jc w:val="both"/>
        <w:rPr>
          <w:rFonts w:ascii="Arial" w:hAnsi="Arial" w:cs="Arial"/>
          <w:sz w:val="22"/>
          <w:szCs w:val="22"/>
        </w:rPr>
      </w:pPr>
      <w:r w:rsidRPr="00C678FD">
        <w:rPr>
          <w:rFonts w:ascii="Arial" w:hAnsi="Arial" w:cs="Arial"/>
          <w:sz w:val="22"/>
          <w:szCs w:val="22"/>
        </w:rPr>
        <w:t>Y</w:t>
      </w:r>
      <w:r w:rsidR="003D7494" w:rsidRPr="00C678FD">
        <w:rPr>
          <w:rFonts w:ascii="Arial" w:hAnsi="Arial" w:cs="Arial"/>
          <w:sz w:val="22"/>
          <w:szCs w:val="22"/>
        </w:rPr>
        <w:t>ou will be responsible for leading discussion in one session</w:t>
      </w:r>
      <w:r w:rsidR="00C678FD">
        <w:rPr>
          <w:rFonts w:ascii="Arial" w:hAnsi="Arial" w:cs="Arial"/>
          <w:sz w:val="22"/>
          <w:szCs w:val="22"/>
        </w:rPr>
        <w:t xml:space="preserve"> (see topics below)</w:t>
      </w:r>
      <w:r w:rsidR="003D7494" w:rsidRPr="00C678FD">
        <w:rPr>
          <w:rFonts w:ascii="Arial" w:hAnsi="Arial" w:cs="Arial"/>
          <w:sz w:val="22"/>
          <w:szCs w:val="22"/>
        </w:rPr>
        <w:t xml:space="preserve">. This requires the </w:t>
      </w:r>
      <w:r w:rsidR="00496B0A">
        <w:rPr>
          <w:rFonts w:ascii="Arial" w:hAnsi="Arial" w:cs="Arial"/>
          <w:sz w:val="22"/>
          <w:szCs w:val="22"/>
        </w:rPr>
        <w:t xml:space="preserve">selection of an empirical article on the topic to complement the mandatory reading and </w:t>
      </w:r>
      <w:r w:rsidR="003D7494" w:rsidRPr="00C678FD">
        <w:rPr>
          <w:rFonts w:ascii="Arial" w:hAnsi="Arial" w:cs="Arial"/>
          <w:sz w:val="22"/>
          <w:szCs w:val="22"/>
        </w:rPr>
        <w:t xml:space="preserve">formulation of a reading guide with questions for the class you are assigned to lead or co-lead. The guide </w:t>
      </w:r>
      <w:proofErr w:type="gramStart"/>
      <w:r w:rsidR="003D7494" w:rsidRPr="00C678FD">
        <w:rPr>
          <w:rFonts w:ascii="Arial" w:hAnsi="Arial" w:cs="Arial"/>
          <w:sz w:val="22"/>
          <w:szCs w:val="22"/>
        </w:rPr>
        <w:t>ha</w:t>
      </w:r>
      <w:r w:rsidR="0061362F" w:rsidRPr="00C678FD">
        <w:rPr>
          <w:rFonts w:ascii="Arial" w:hAnsi="Arial" w:cs="Arial"/>
          <w:sz w:val="22"/>
          <w:szCs w:val="22"/>
        </w:rPr>
        <w:t>s</w:t>
      </w:r>
      <w:r w:rsidR="003D7494" w:rsidRPr="00C678FD">
        <w:rPr>
          <w:rFonts w:ascii="Arial" w:hAnsi="Arial" w:cs="Arial"/>
          <w:sz w:val="22"/>
          <w:szCs w:val="22"/>
        </w:rPr>
        <w:t xml:space="preserve"> to</w:t>
      </w:r>
      <w:proofErr w:type="gramEnd"/>
      <w:r w:rsidR="003D7494" w:rsidRPr="00C678FD">
        <w:rPr>
          <w:rFonts w:ascii="Arial" w:hAnsi="Arial" w:cs="Arial"/>
          <w:sz w:val="22"/>
          <w:szCs w:val="22"/>
        </w:rPr>
        <w:t xml:space="preserve"> be </w:t>
      </w:r>
      <w:r w:rsidR="0061362F" w:rsidRPr="00C678FD">
        <w:rPr>
          <w:rFonts w:ascii="Arial" w:hAnsi="Arial" w:cs="Arial"/>
          <w:sz w:val="22"/>
          <w:szCs w:val="22"/>
        </w:rPr>
        <w:t xml:space="preserve">elaborated and </w:t>
      </w:r>
      <w:r w:rsidR="003D7494" w:rsidRPr="00C678FD">
        <w:rPr>
          <w:rFonts w:ascii="Arial" w:hAnsi="Arial" w:cs="Arial"/>
          <w:sz w:val="22"/>
          <w:szCs w:val="22"/>
        </w:rPr>
        <w:t xml:space="preserve">submitted </w:t>
      </w:r>
      <w:r w:rsidR="0061362F" w:rsidRPr="00C678FD">
        <w:rPr>
          <w:rFonts w:ascii="Arial" w:hAnsi="Arial" w:cs="Arial"/>
          <w:b/>
          <w:bCs/>
          <w:sz w:val="22"/>
          <w:szCs w:val="22"/>
        </w:rPr>
        <w:t xml:space="preserve">3 days </w:t>
      </w:r>
      <w:r w:rsidR="003D7494" w:rsidRPr="00C678FD">
        <w:rPr>
          <w:rFonts w:ascii="Arial" w:hAnsi="Arial" w:cs="Arial"/>
          <w:b/>
          <w:bCs/>
          <w:sz w:val="22"/>
          <w:szCs w:val="22"/>
        </w:rPr>
        <w:t>ahead of the appointed session</w:t>
      </w:r>
      <w:r w:rsidR="00C678FD">
        <w:rPr>
          <w:rFonts w:ascii="Arial" w:hAnsi="Arial" w:cs="Arial"/>
          <w:b/>
          <w:bCs/>
          <w:sz w:val="22"/>
          <w:szCs w:val="22"/>
        </w:rPr>
        <w:t xml:space="preserve"> (</w:t>
      </w:r>
      <w:r w:rsidR="00496B0A">
        <w:rPr>
          <w:rFonts w:ascii="Arial" w:hAnsi="Arial" w:cs="Arial"/>
          <w:b/>
          <w:bCs/>
          <w:sz w:val="22"/>
          <w:szCs w:val="22"/>
        </w:rPr>
        <w:t xml:space="preserve">Thursday </w:t>
      </w:r>
      <w:r w:rsidR="00C678FD">
        <w:rPr>
          <w:rFonts w:ascii="Arial" w:hAnsi="Arial" w:cs="Arial"/>
          <w:b/>
          <w:bCs/>
          <w:sz w:val="22"/>
          <w:szCs w:val="22"/>
        </w:rPr>
        <w:t>before</w:t>
      </w:r>
      <w:r w:rsidR="00496B0A">
        <w:rPr>
          <w:rFonts w:ascii="Arial" w:hAnsi="Arial" w:cs="Arial"/>
          <w:b/>
          <w:bCs/>
          <w:sz w:val="22"/>
          <w:szCs w:val="22"/>
        </w:rPr>
        <w:t xml:space="preserve"> Monday</w:t>
      </w:r>
      <w:r w:rsidR="00C678FD">
        <w:rPr>
          <w:rFonts w:ascii="Arial" w:hAnsi="Arial" w:cs="Arial"/>
          <w:b/>
          <w:bCs/>
          <w:sz w:val="22"/>
          <w:szCs w:val="22"/>
        </w:rPr>
        <w:t>)</w:t>
      </w:r>
      <w:r w:rsidR="003D7494" w:rsidRPr="00C678FD">
        <w:rPr>
          <w:rFonts w:ascii="Arial" w:hAnsi="Arial" w:cs="Arial"/>
          <w:sz w:val="22"/>
          <w:szCs w:val="22"/>
        </w:rPr>
        <w:t>.</w:t>
      </w:r>
      <w:r w:rsidR="00C678FD">
        <w:rPr>
          <w:rFonts w:ascii="Arial" w:hAnsi="Arial" w:cs="Arial"/>
          <w:sz w:val="22"/>
          <w:szCs w:val="22"/>
        </w:rPr>
        <w:t xml:space="preserve"> </w:t>
      </w:r>
    </w:p>
    <w:p w14:paraId="644B6A00" w14:textId="77777777" w:rsidR="00C678FD" w:rsidRDefault="00C678FD" w:rsidP="00465EEA">
      <w:pPr>
        <w:tabs>
          <w:tab w:val="left" w:pos="-1440"/>
        </w:tabs>
        <w:jc w:val="both"/>
        <w:rPr>
          <w:rFonts w:ascii="Arial" w:hAnsi="Arial" w:cs="Arial"/>
          <w:sz w:val="22"/>
          <w:szCs w:val="22"/>
        </w:rPr>
      </w:pPr>
    </w:p>
    <w:p w14:paraId="3C2E7B62" w14:textId="7F8F1A0F" w:rsidR="00C678FD" w:rsidRPr="00C678FD" w:rsidRDefault="00C678FD" w:rsidP="00C678FD">
      <w:pPr>
        <w:pStyle w:val="ListParagraph"/>
        <w:numPr>
          <w:ilvl w:val="0"/>
          <w:numId w:val="17"/>
        </w:numPr>
        <w:tabs>
          <w:tab w:val="left" w:pos="-1440"/>
        </w:tabs>
        <w:jc w:val="both"/>
        <w:rPr>
          <w:rFonts w:ascii="Arial" w:hAnsi="Arial" w:cs="Arial"/>
          <w:sz w:val="22"/>
          <w:szCs w:val="22"/>
        </w:rPr>
      </w:pPr>
      <w:r>
        <w:rPr>
          <w:rFonts w:ascii="Arial" w:hAnsi="Arial" w:cs="Arial"/>
          <w:sz w:val="22"/>
          <w:szCs w:val="22"/>
        </w:rPr>
        <w:t xml:space="preserve">BOOK: Choose a book discussing a </w:t>
      </w:r>
      <w:r w:rsidR="00496B0A">
        <w:rPr>
          <w:rFonts w:ascii="Arial" w:hAnsi="Arial" w:cs="Arial"/>
          <w:sz w:val="22"/>
          <w:szCs w:val="22"/>
        </w:rPr>
        <w:t>resource or ecosystem of</w:t>
      </w:r>
      <w:r>
        <w:rPr>
          <w:rFonts w:ascii="Arial" w:hAnsi="Arial" w:cs="Arial"/>
          <w:sz w:val="22"/>
          <w:szCs w:val="22"/>
        </w:rPr>
        <w:t xml:space="preserve"> your interest and prepare for discussion.</w:t>
      </w:r>
    </w:p>
    <w:p w14:paraId="5E404254" w14:textId="77777777" w:rsidR="002D53FC" w:rsidRPr="00C678FD" w:rsidRDefault="002D53FC" w:rsidP="00465EEA">
      <w:pPr>
        <w:tabs>
          <w:tab w:val="left" w:pos="-1440"/>
        </w:tabs>
        <w:jc w:val="both"/>
        <w:rPr>
          <w:rFonts w:ascii="Arial" w:hAnsi="Arial" w:cs="Arial"/>
          <w:sz w:val="22"/>
          <w:szCs w:val="22"/>
        </w:rPr>
      </w:pPr>
      <w:r w:rsidRPr="00C678FD">
        <w:rPr>
          <w:rFonts w:ascii="Arial" w:hAnsi="Arial" w:cs="Arial"/>
          <w:sz w:val="22"/>
          <w:szCs w:val="22"/>
        </w:rPr>
        <w:tab/>
      </w:r>
    </w:p>
    <w:p w14:paraId="623D87A6" w14:textId="77777777" w:rsidR="00AC061C" w:rsidRPr="00C678FD" w:rsidRDefault="00AC061C" w:rsidP="00C678FD">
      <w:pPr>
        <w:pStyle w:val="ListParagraph"/>
        <w:numPr>
          <w:ilvl w:val="0"/>
          <w:numId w:val="17"/>
        </w:numPr>
        <w:tabs>
          <w:tab w:val="left" w:pos="-1440"/>
        </w:tabs>
        <w:jc w:val="both"/>
        <w:rPr>
          <w:rFonts w:ascii="Arial" w:hAnsi="Arial" w:cs="Arial"/>
          <w:sz w:val="22"/>
          <w:szCs w:val="22"/>
        </w:rPr>
      </w:pPr>
      <w:r w:rsidRPr="00C678FD">
        <w:rPr>
          <w:rFonts w:ascii="Arial" w:hAnsi="Arial" w:cs="Arial"/>
          <w:sz w:val="22"/>
          <w:szCs w:val="22"/>
        </w:rPr>
        <w:t>EXAMS</w:t>
      </w:r>
      <w:r w:rsidR="002D53FC" w:rsidRPr="00C678FD">
        <w:rPr>
          <w:rFonts w:ascii="Arial" w:hAnsi="Arial" w:cs="Arial"/>
          <w:sz w:val="22"/>
          <w:szCs w:val="22"/>
        </w:rPr>
        <w:tab/>
      </w:r>
    </w:p>
    <w:p w14:paraId="6D89E429" w14:textId="77777777" w:rsidR="002D53FC" w:rsidRPr="00C678FD" w:rsidRDefault="002D53FC" w:rsidP="00465EEA">
      <w:pPr>
        <w:tabs>
          <w:tab w:val="left" w:pos="-1440"/>
        </w:tabs>
        <w:jc w:val="both"/>
        <w:rPr>
          <w:rFonts w:ascii="Arial" w:hAnsi="Arial" w:cs="Arial"/>
          <w:sz w:val="22"/>
          <w:szCs w:val="22"/>
        </w:rPr>
      </w:pPr>
      <w:r w:rsidRPr="00C678FD">
        <w:rPr>
          <w:rFonts w:ascii="Arial" w:hAnsi="Arial" w:cs="Arial"/>
          <w:sz w:val="22"/>
          <w:szCs w:val="22"/>
        </w:rPr>
        <w:t xml:space="preserve">You will be responsible for </w:t>
      </w:r>
      <w:r w:rsidRPr="00C678FD">
        <w:rPr>
          <w:rFonts w:ascii="Arial" w:hAnsi="Arial" w:cs="Arial"/>
          <w:b/>
          <w:bCs/>
          <w:sz w:val="22"/>
          <w:szCs w:val="22"/>
        </w:rPr>
        <w:t xml:space="preserve">two short </w:t>
      </w:r>
      <w:r w:rsidR="00AC061C" w:rsidRPr="00C678FD">
        <w:rPr>
          <w:rFonts w:ascii="Arial" w:hAnsi="Arial" w:cs="Arial"/>
          <w:b/>
          <w:bCs/>
          <w:sz w:val="22"/>
          <w:szCs w:val="22"/>
        </w:rPr>
        <w:t>essays</w:t>
      </w:r>
      <w:r w:rsidR="00AC061C" w:rsidRPr="00C678FD">
        <w:rPr>
          <w:rFonts w:ascii="Arial" w:hAnsi="Arial" w:cs="Arial"/>
          <w:sz w:val="22"/>
          <w:szCs w:val="22"/>
        </w:rPr>
        <w:t xml:space="preserve"> </w:t>
      </w:r>
      <w:r w:rsidRPr="00C678FD">
        <w:rPr>
          <w:rFonts w:ascii="Arial" w:hAnsi="Arial" w:cs="Arial"/>
          <w:sz w:val="22"/>
          <w:szCs w:val="22"/>
        </w:rPr>
        <w:t>(1800 words)</w:t>
      </w:r>
      <w:r w:rsidR="00AC061C" w:rsidRPr="00C678FD">
        <w:rPr>
          <w:rFonts w:ascii="Arial" w:hAnsi="Arial" w:cs="Arial"/>
          <w:sz w:val="22"/>
          <w:szCs w:val="22"/>
        </w:rPr>
        <w:t xml:space="preserve"> addressing questions posed by the instructor</w:t>
      </w:r>
      <w:r w:rsidRPr="00C678FD">
        <w:rPr>
          <w:rFonts w:ascii="Arial" w:hAnsi="Arial" w:cs="Arial"/>
          <w:sz w:val="22"/>
          <w:szCs w:val="22"/>
        </w:rPr>
        <w:t xml:space="preserve">. </w:t>
      </w:r>
      <w:r w:rsidR="00AC061C" w:rsidRPr="00C678FD">
        <w:rPr>
          <w:rFonts w:ascii="Arial" w:hAnsi="Arial" w:cs="Arial"/>
          <w:sz w:val="22"/>
          <w:szCs w:val="22"/>
        </w:rPr>
        <w:t>Essays</w:t>
      </w:r>
      <w:r w:rsidRPr="00C678FD">
        <w:rPr>
          <w:rFonts w:ascii="Arial" w:hAnsi="Arial" w:cs="Arial"/>
          <w:sz w:val="22"/>
          <w:szCs w:val="22"/>
        </w:rPr>
        <w:t xml:space="preserve"> should include a critical consideration of the readings and issues explored in the class. </w:t>
      </w:r>
    </w:p>
    <w:p w14:paraId="5E02F892" w14:textId="77777777" w:rsidR="00465EEA" w:rsidRPr="00C678FD" w:rsidRDefault="00465EEA" w:rsidP="00465EEA">
      <w:pPr>
        <w:tabs>
          <w:tab w:val="left" w:pos="-1440"/>
        </w:tabs>
        <w:jc w:val="both"/>
        <w:rPr>
          <w:rFonts w:ascii="Arial" w:hAnsi="Arial" w:cs="Arial"/>
          <w:sz w:val="22"/>
          <w:szCs w:val="22"/>
        </w:rPr>
      </w:pPr>
    </w:p>
    <w:p w14:paraId="3306E6A9" w14:textId="77777777" w:rsidR="00AC061C" w:rsidRPr="00C678FD" w:rsidRDefault="00AC061C" w:rsidP="00C678FD">
      <w:pPr>
        <w:pStyle w:val="ListParagraph"/>
        <w:numPr>
          <w:ilvl w:val="0"/>
          <w:numId w:val="17"/>
        </w:numPr>
        <w:tabs>
          <w:tab w:val="left" w:pos="-1440"/>
        </w:tabs>
        <w:jc w:val="both"/>
        <w:rPr>
          <w:rFonts w:ascii="Arial" w:hAnsi="Arial" w:cs="Arial"/>
          <w:sz w:val="22"/>
          <w:szCs w:val="22"/>
        </w:rPr>
      </w:pPr>
      <w:r w:rsidRPr="00C678FD">
        <w:rPr>
          <w:rFonts w:ascii="Arial" w:hAnsi="Arial" w:cs="Arial"/>
          <w:sz w:val="22"/>
          <w:szCs w:val="22"/>
        </w:rPr>
        <w:t>FINAL</w:t>
      </w:r>
    </w:p>
    <w:p w14:paraId="2ACBB145" w14:textId="77777777" w:rsidR="00C678FD" w:rsidRPr="00C678FD" w:rsidRDefault="0061362F" w:rsidP="00C678FD">
      <w:pPr>
        <w:tabs>
          <w:tab w:val="left" w:pos="-1440"/>
        </w:tabs>
        <w:jc w:val="both"/>
        <w:rPr>
          <w:rFonts w:ascii="Arial" w:hAnsi="Arial" w:cs="Arial"/>
          <w:sz w:val="22"/>
          <w:szCs w:val="22"/>
        </w:rPr>
      </w:pPr>
      <w:r w:rsidRPr="00C678FD">
        <w:rPr>
          <w:rFonts w:ascii="Arial" w:hAnsi="Arial" w:cs="Arial"/>
          <w:sz w:val="22"/>
          <w:szCs w:val="22"/>
        </w:rPr>
        <w:t>You will be responsible for developing a short and to the point research paper (</w:t>
      </w:r>
      <w:r w:rsidR="00AC061C" w:rsidRPr="00C678FD">
        <w:rPr>
          <w:rFonts w:ascii="Arial" w:hAnsi="Arial" w:cs="Arial"/>
          <w:sz w:val="22"/>
          <w:szCs w:val="22"/>
        </w:rPr>
        <w:t>4</w:t>
      </w:r>
      <w:r w:rsidRPr="00C678FD">
        <w:rPr>
          <w:rFonts w:ascii="Arial" w:hAnsi="Arial" w:cs="Arial"/>
          <w:sz w:val="22"/>
          <w:szCs w:val="22"/>
        </w:rPr>
        <w:t xml:space="preserve">000 words, without citations), on a topic of your choosing. </w:t>
      </w:r>
      <w:r w:rsidR="00C678FD" w:rsidRPr="00C678FD">
        <w:rPr>
          <w:rFonts w:ascii="Arial" w:hAnsi="Arial" w:cs="Arial"/>
          <w:sz w:val="22"/>
          <w:szCs w:val="22"/>
        </w:rPr>
        <w:t xml:space="preserve">The term paper offers students (1) the opportunity to explore a topic of their choosing in greater depth, and (2) an exercise in scientific critical writing. Topics should pertain to the themes discussed in </w:t>
      </w:r>
      <w:r w:rsidR="00C678FD" w:rsidRPr="00C678FD">
        <w:rPr>
          <w:rFonts w:ascii="Arial" w:hAnsi="Arial" w:cs="Arial"/>
          <w:sz w:val="22"/>
          <w:szCs w:val="22"/>
        </w:rPr>
        <w:lastRenderedPageBreak/>
        <w:t xml:space="preserve">the class. </w:t>
      </w:r>
      <w:r w:rsidR="00C678FD" w:rsidRPr="00C678FD">
        <w:rPr>
          <w:rFonts w:ascii="Arial" w:hAnsi="Arial" w:cs="Arial"/>
          <w:b/>
          <w:bCs/>
          <w:sz w:val="22"/>
          <w:szCs w:val="22"/>
        </w:rPr>
        <w:t>The paper is something you should be working on throughout the quarter.</w:t>
      </w:r>
      <w:r w:rsidR="00C678FD" w:rsidRPr="00C678FD">
        <w:rPr>
          <w:rFonts w:ascii="Arial" w:hAnsi="Arial" w:cs="Arial"/>
          <w:sz w:val="22"/>
          <w:szCs w:val="22"/>
        </w:rPr>
        <w:t xml:space="preserve"> The assignment will have several parts and due dates. More specifics of the assignment will be provided in a separate handout.</w:t>
      </w:r>
    </w:p>
    <w:p w14:paraId="635C6FAB"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 xml:space="preserve">In the meantime, the paper has to include an extension/intervention component which can take the shape of direct recommendations for action on a particular issue. </w:t>
      </w:r>
    </w:p>
    <w:p w14:paraId="6C34D786" w14:textId="77777777" w:rsidR="00C678FD" w:rsidRPr="00C678FD" w:rsidRDefault="00C678FD" w:rsidP="00C678FD">
      <w:pPr>
        <w:tabs>
          <w:tab w:val="left" w:pos="-1440"/>
        </w:tabs>
        <w:jc w:val="both"/>
        <w:rPr>
          <w:rFonts w:ascii="Arial" w:hAnsi="Arial" w:cs="Arial"/>
          <w:b/>
          <w:bCs/>
          <w:sz w:val="22"/>
          <w:szCs w:val="22"/>
        </w:rPr>
      </w:pPr>
      <w:r w:rsidRPr="00C678FD">
        <w:rPr>
          <w:rFonts w:ascii="Arial" w:hAnsi="Arial" w:cs="Arial"/>
          <w:b/>
          <w:bCs/>
          <w:sz w:val="22"/>
          <w:szCs w:val="22"/>
        </w:rPr>
        <w:t xml:space="preserve">To complete the full assignment: You will be required to submit a short statement describing the research problem you will address, its relevance, and your plan for generating the recommendations (800 words), an annotated bibliography (no less than 10 additional peer-reviewed sources), a first draft for revisions (optional), and a final draft at the end of the course. </w:t>
      </w:r>
    </w:p>
    <w:p w14:paraId="423D18CE" w14:textId="77777777" w:rsidR="00C678FD" w:rsidRPr="00C678FD" w:rsidRDefault="00C678FD" w:rsidP="00C678FD">
      <w:pPr>
        <w:tabs>
          <w:tab w:val="left" w:pos="-1440"/>
        </w:tabs>
        <w:jc w:val="both"/>
        <w:rPr>
          <w:rFonts w:ascii="Arial" w:hAnsi="Arial" w:cs="Arial"/>
          <w:sz w:val="22"/>
          <w:szCs w:val="22"/>
        </w:rPr>
      </w:pPr>
    </w:p>
    <w:p w14:paraId="3CED6AAE" w14:textId="77777777" w:rsidR="00C678FD" w:rsidRPr="00C678FD" w:rsidRDefault="00C678FD" w:rsidP="00C678FD">
      <w:pPr>
        <w:tabs>
          <w:tab w:val="left" w:pos="-1440"/>
        </w:tabs>
        <w:jc w:val="both"/>
        <w:rPr>
          <w:rFonts w:ascii="Arial" w:hAnsi="Arial" w:cs="Arial"/>
          <w:sz w:val="22"/>
          <w:szCs w:val="22"/>
          <w:u w:val="single"/>
        </w:rPr>
      </w:pPr>
      <w:r w:rsidRPr="00C678FD">
        <w:rPr>
          <w:rFonts w:ascii="Arial" w:hAnsi="Arial" w:cs="Arial"/>
          <w:sz w:val="22"/>
          <w:szCs w:val="22"/>
          <w:u w:val="single"/>
        </w:rPr>
        <w:t>On writing conventions and citation style:</w:t>
      </w:r>
    </w:p>
    <w:p w14:paraId="7B2278DD"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All written materials for this class will be typed and consistently formatted. For issues of style beyond general document formatting refer to the current APA/MLA norms. Use American word spellings. If you need any help on managing citations and software, please do not hesitate to reach out. I advise the use of Zotero or any other reference manager for your project.</w:t>
      </w:r>
    </w:p>
    <w:p w14:paraId="7483A673" w14:textId="77777777" w:rsidR="00C678FD" w:rsidRPr="00C678FD" w:rsidRDefault="00C678FD" w:rsidP="00C678FD">
      <w:pPr>
        <w:tabs>
          <w:tab w:val="left" w:pos="-1440"/>
        </w:tabs>
        <w:jc w:val="both"/>
        <w:rPr>
          <w:rFonts w:ascii="Arial" w:hAnsi="Arial" w:cs="Arial"/>
          <w:sz w:val="22"/>
          <w:szCs w:val="22"/>
        </w:rPr>
      </w:pPr>
    </w:p>
    <w:p w14:paraId="799586D4" w14:textId="77777777" w:rsidR="00C678FD" w:rsidRPr="00C678FD" w:rsidRDefault="00C678FD" w:rsidP="00C678FD">
      <w:pPr>
        <w:tabs>
          <w:tab w:val="left" w:pos="-1440"/>
        </w:tabs>
        <w:jc w:val="both"/>
        <w:rPr>
          <w:rFonts w:ascii="Arial" w:hAnsi="Arial" w:cs="Arial"/>
          <w:sz w:val="22"/>
          <w:szCs w:val="22"/>
          <w:u w:val="single"/>
        </w:rPr>
      </w:pPr>
      <w:r w:rsidRPr="00C678FD">
        <w:rPr>
          <w:rFonts w:ascii="Arial" w:hAnsi="Arial" w:cs="Arial"/>
          <w:sz w:val="22"/>
          <w:szCs w:val="22"/>
          <w:u w:val="single"/>
        </w:rPr>
        <w:t>Grades</w:t>
      </w:r>
    </w:p>
    <w:p w14:paraId="7862795C"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To get an A, you are required to have at least 94 points. To get a B, you should score somewhere between 85 and 83, and a C anywhere between 73 and 75. A D is any score between 63 and 65. You will fail if you score below 60.</w:t>
      </w:r>
    </w:p>
    <w:p w14:paraId="74D6B27C" w14:textId="77777777" w:rsidR="00C678FD" w:rsidRPr="00C678FD" w:rsidRDefault="00C678FD" w:rsidP="00C678FD">
      <w:pPr>
        <w:tabs>
          <w:tab w:val="left" w:pos="-1440"/>
        </w:tabs>
        <w:jc w:val="both"/>
        <w:rPr>
          <w:rFonts w:ascii="Arial" w:hAnsi="Arial" w:cs="Arial"/>
          <w:sz w:val="22"/>
          <w:szCs w:val="22"/>
        </w:rPr>
      </w:pPr>
    </w:p>
    <w:tbl>
      <w:tblP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5"/>
        <w:gridCol w:w="5606"/>
      </w:tblGrid>
      <w:tr w:rsidR="00C678FD" w:rsidRPr="00C678FD" w14:paraId="592A7DB6" w14:textId="77777777" w:rsidTr="00446951">
        <w:trPr>
          <w:trHeight w:val="390"/>
        </w:trPr>
        <w:tc>
          <w:tcPr>
            <w:tcW w:w="0" w:type="auto"/>
            <w:shd w:val="clear" w:color="auto" w:fill="FFFFFF"/>
            <w:tcMar>
              <w:top w:w="0" w:type="dxa"/>
              <w:left w:w="0" w:type="dxa"/>
              <w:bottom w:w="0" w:type="dxa"/>
              <w:right w:w="150" w:type="dxa"/>
            </w:tcMar>
            <w:vAlign w:val="center"/>
            <w:hideMark/>
          </w:tcPr>
          <w:p w14:paraId="6B8A26D2"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A+, A</w:t>
            </w:r>
          </w:p>
        </w:tc>
        <w:tc>
          <w:tcPr>
            <w:tcW w:w="0" w:type="auto"/>
            <w:shd w:val="clear" w:color="auto" w:fill="FFFFFF"/>
            <w:tcMar>
              <w:top w:w="0" w:type="dxa"/>
              <w:left w:w="150" w:type="dxa"/>
              <w:bottom w:w="0" w:type="dxa"/>
              <w:right w:w="150" w:type="dxa"/>
            </w:tcMar>
            <w:vAlign w:val="center"/>
            <w:hideMark/>
          </w:tcPr>
          <w:p w14:paraId="2E003629" w14:textId="77777777" w:rsidR="00C678FD" w:rsidRPr="00C678FD" w:rsidRDefault="00C678FD" w:rsidP="00446951">
            <w:pPr>
              <w:tabs>
                <w:tab w:val="left" w:pos="-1440"/>
              </w:tabs>
              <w:jc w:val="both"/>
              <w:rPr>
                <w:rFonts w:ascii="Arial" w:hAnsi="Arial" w:cs="Arial"/>
                <w:sz w:val="22"/>
                <w:szCs w:val="22"/>
              </w:rPr>
            </w:pPr>
            <w:r w:rsidRPr="00C678FD">
              <w:rPr>
                <w:rFonts w:ascii="Arial" w:hAnsi="Arial" w:cs="Arial"/>
                <w:sz w:val="22"/>
                <w:szCs w:val="22"/>
              </w:rPr>
              <w:t>94–100%, 94–100%, 90–93%</w:t>
            </w:r>
          </w:p>
        </w:tc>
      </w:tr>
      <w:tr w:rsidR="00C678FD" w:rsidRPr="00C678FD" w14:paraId="07FF7755" w14:textId="77777777" w:rsidTr="00446951">
        <w:trPr>
          <w:trHeight w:val="390"/>
        </w:trPr>
        <w:tc>
          <w:tcPr>
            <w:tcW w:w="0" w:type="auto"/>
            <w:shd w:val="clear" w:color="auto" w:fill="FFFFFF"/>
            <w:tcMar>
              <w:top w:w="0" w:type="dxa"/>
              <w:left w:w="0" w:type="dxa"/>
              <w:bottom w:w="0" w:type="dxa"/>
              <w:right w:w="150" w:type="dxa"/>
            </w:tcMar>
            <w:vAlign w:val="center"/>
            <w:hideMark/>
          </w:tcPr>
          <w:p w14:paraId="4E259F82"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B+, B</w:t>
            </w:r>
          </w:p>
        </w:tc>
        <w:tc>
          <w:tcPr>
            <w:tcW w:w="0" w:type="auto"/>
            <w:shd w:val="clear" w:color="auto" w:fill="FFFFFF"/>
            <w:tcMar>
              <w:top w:w="0" w:type="dxa"/>
              <w:left w:w="150" w:type="dxa"/>
              <w:bottom w:w="0" w:type="dxa"/>
              <w:right w:w="150" w:type="dxa"/>
            </w:tcMar>
            <w:vAlign w:val="center"/>
            <w:hideMark/>
          </w:tcPr>
          <w:p w14:paraId="146529C0" w14:textId="77777777" w:rsidR="00C678FD" w:rsidRPr="00C678FD" w:rsidRDefault="00C678FD" w:rsidP="00446951">
            <w:pPr>
              <w:tabs>
                <w:tab w:val="left" w:pos="-1440"/>
              </w:tabs>
              <w:jc w:val="both"/>
              <w:rPr>
                <w:rFonts w:ascii="Arial" w:hAnsi="Arial" w:cs="Arial"/>
                <w:sz w:val="22"/>
                <w:szCs w:val="22"/>
              </w:rPr>
            </w:pPr>
            <w:r w:rsidRPr="00C678FD">
              <w:rPr>
                <w:rFonts w:ascii="Arial" w:hAnsi="Arial" w:cs="Arial"/>
                <w:sz w:val="22"/>
                <w:szCs w:val="22"/>
              </w:rPr>
              <w:t>86–89%, 83–85%, 80–82%</w:t>
            </w:r>
          </w:p>
        </w:tc>
      </w:tr>
      <w:tr w:rsidR="00C678FD" w:rsidRPr="00C678FD" w14:paraId="327256A9" w14:textId="77777777" w:rsidTr="00446951">
        <w:trPr>
          <w:trHeight w:val="390"/>
        </w:trPr>
        <w:tc>
          <w:tcPr>
            <w:tcW w:w="0" w:type="auto"/>
            <w:shd w:val="clear" w:color="auto" w:fill="FFFFFF"/>
            <w:tcMar>
              <w:top w:w="0" w:type="dxa"/>
              <w:left w:w="0" w:type="dxa"/>
              <w:bottom w:w="0" w:type="dxa"/>
              <w:right w:w="150" w:type="dxa"/>
            </w:tcMar>
            <w:vAlign w:val="center"/>
            <w:hideMark/>
          </w:tcPr>
          <w:p w14:paraId="6E919D6A"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C+, C</w:t>
            </w:r>
          </w:p>
        </w:tc>
        <w:tc>
          <w:tcPr>
            <w:tcW w:w="0" w:type="auto"/>
            <w:shd w:val="clear" w:color="auto" w:fill="FFFFFF"/>
            <w:tcMar>
              <w:top w:w="0" w:type="dxa"/>
              <w:left w:w="150" w:type="dxa"/>
              <w:bottom w:w="0" w:type="dxa"/>
              <w:right w:w="150" w:type="dxa"/>
            </w:tcMar>
            <w:vAlign w:val="center"/>
            <w:hideMark/>
          </w:tcPr>
          <w:p w14:paraId="6350EBC9" w14:textId="77777777" w:rsidR="00C678FD" w:rsidRPr="00C678FD" w:rsidRDefault="00C678FD" w:rsidP="00446951">
            <w:pPr>
              <w:tabs>
                <w:tab w:val="left" w:pos="-1440"/>
              </w:tabs>
              <w:jc w:val="both"/>
              <w:rPr>
                <w:rFonts w:ascii="Arial" w:hAnsi="Arial" w:cs="Arial"/>
                <w:sz w:val="22"/>
                <w:szCs w:val="22"/>
              </w:rPr>
            </w:pPr>
            <w:r w:rsidRPr="00C678FD">
              <w:rPr>
                <w:rFonts w:ascii="Arial" w:hAnsi="Arial" w:cs="Arial"/>
                <w:sz w:val="22"/>
                <w:szCs w:val="22"/>
              </w:rPr>
              <w:t>76–79%, 73–75%, 70–72%</w:t>
            </w:r>
          </w:p>
        </w:tc>
      </w:tr>
      <w:tr w:rsidR="00C678FD" w:rsidRPr="00C678FD" w14:paraId="2C9BCFA7" w14:textId="77777777" w:rsidTr="00446951">
        <w:trPr>
          <w:trHeight w:val="390"/>
        </w:trPr>
        <w:tc>
          <w:tcPr>
            <w:tcW w:w="0" w:type="auto"/>
            <w:shd w:val="clear" w:color="auto" w:fill="FFFFFF"/>
            <w:tcMar>
              <w:top w:w="0" w:type="dxa"/>
              <w:left w:w="0" w:type="dxa"/>
              <w:bottom w:w="0" w:type="dxa"/>
              <w:right w:w="150" w:type="dxa"/>
            </w:tcMar>
            <w:vAlign w:val="center"/>
            <w:hideMark/>
          </w:tcPr>
          <w:p w14:paraId="677366A9" w14:textId="77777777" w:rsidR="00C678FD" w:rsidRPr="00C678FD" w:rsidRDefault="00C678FD" w:rsidP="00C678FD">
            <w:pPr>
              <w:tabs>
                <w:tab w:val="left" w:pos="-1440"/>
              </w:tabs>
              <w:jc w:val="both"/>
              <w:rPr>
                <w:rFonts w:ascii="Arial" w:hAnsi="Arial" w:cs="Arial"/>
                <w:sz w:val="22"/>
                <w:szCs w:val="22"/>
              </w:rPr>
            </w:pPr>
            <w:r w:rsidRPr="00C678FD">
              <w:rPr>
                <w:rFonts w:ascii="Arial" w:hAnsi="Arial" w:cs="Arial"/>
                <w:sz w:val="22"/>
                <w:szCs w:val="22"/>
              </w:rPr>
              <w:t>D+, D</w:t>
            </w:r>
          </w:p>
        </w:tc>
        <w:tc>
          <w:tcPr>
            <w:tcW w:w="0" w:type="auto"/>
            <w:shd w:val="clear" w:color="auto" w:fill="FFFFFF"/>
            <w:tcMar>
              <w:top w:w="0" w:type="dxa"/>
              <w:left w:w="150" w:type="dxa"/>
              <w:bottom w:w="0" w:type="dxa"/>
              <w:right w:w="150" w:type="dxa"/>
            </w:tcMar>
            <w:vAlign w:val="center"/>
            <w:hideMark/>
          </w:tcPr>
          <w:p w14:paraId="5136565B" w14:textId="77777777" w:rsidR="00C678FD" w:rsidRPr="00C678FD" w:rsidRDefault="00C678FD" w:rsidP="00446951">
            <w:pPr>
              <w:tabs>
                <w:tab w:val="left" w:pos="-1440"/>
              </w:tabs>
              <w:jc w:val="both"/>
              <w:rPr>
                <w:rFonts w:ascii="Arial" w:hAnsi="Arial" w:cs="Arial"/>
                <w:sz w:val="22"/>
                <w:szCs w:val="22"/>
              </w:rPr>
            </w:pPr>
            <w:r w:rsidRPr="00C678FD">
              <w:rPr>
                <w:rFonts w:ascii="Arial" w:hAnsi="Arial" w:cs="Arial"/>
                <w:sz w:val="22"/>
                <w:szCs w:val="22"/>
              </w:rPr>
              <w:t>66–69%, 63–65%, 60–62%</w:t>
            </w:r>
          </w:p>
        </w:tc>
      </w:tr>
    </w:tbl>
    <w:p w14:paraId="707A1767" w14:textId="77777777" w:rsidR="0061362F" w:rsidRPr="00C678FD" w:rsidRDefault="0061362F" w:rsidP="00C678FD">
      <w:pPr>
        <w:tabs>
          <w:tab w:val="left" w:pos="-1440"/>
        </w:tabs>
        <w:jc w:val="both"/>
        <w:rPr>
          <w:rFonts w:ascii="Arial" w:hAnsi="Arial" w:cs="Arial"/>
          <w:sz w:val="22"/>
          <w:szCs w:val="22"/>
        </w:rPr>
      </w:pPr>
    </w:p>
    <w:tbl>
      <w:tblPr>
        <w:tblStyle w:val="TableGrid"/>
        <w:tblW w:w="0" w:type="auto"/>
        <w:tblLook w:val="04A0" w:firstRow="1" w:lastRow="0" w:firstColumn="1" w:lastColumn="0" w:noHBand="0" w:noVBand="1"/>
      </w:tblPr>
      <w:tblGrid>
        <w:gridCol w:w="4495"/>
        <w:gridCol w:w="1618"/>
        <w:gridCol w:w="2177"/>
      </w:tblGrid>
      <w:tr w:rsidR="00C678FD" w:rsidRPr="00C678FD" w14:paraId="28501CCD" w14:textId="77777777" w:rsidTr="00446951">
        <w:tc>
          <w:tcPr>
            <w:tcW w:w="4495" w:type="dxa"/>
            <w:shd w:val="clear" w:color="auto" w:fill="BFBFBF" w:themeFill="background1" w:themeFillShade="BF"/>
          </w:tcPr>
          <w:p w14:paraId="16E0AD2D" w14:textId="77777777" w:rsidR="00C678FD" w:rsidRPr="00C678FD" w:rsidRDefault="00C678FD" w:rsidP="00446951">
            <w:pPr>
              <w:tabs>
                <w:tab w:val="left" w:pos="-1440"/>
              </w:tabs>
              <w:jc w:val="both"/>
              <w:rPr>
                <w:rFonts w:ascii="Arial" w:hAnsi="Arial" w:cs="Arial"/>
                <w:b/>
                <w:sz w:val="20"/>
                <w:szCs w:val="20"/>
              </w:rPr>
            </w:pPr>
            <w:r w:rsidRPr="00C678FD">
              <w:rPr>
                <w:rFonts w:ascii="Arial" w:hAnsi="Arial" w:cs="Arial"/>
                <w:b/>
                <w:sz w:val="20"/>
                <w:szCs w:val="20"/>
              </w:rPr>
              <w:t>Item</w:t>
            </w:r>
          </w:p>
        </w:tc>
        <w:tc>
          <w:tcPr>
            <w:tcW w:w="1618" w:type="dxa"/>
            <w:shd w:val="clear" w:color="auto" w:fill="BFBFBF" w:themeFill="background1" w:themeFillShade="BF"/>
          </w:tcPr>
          <w:p w14:paraId="44605A69" w14:textId="77777777" w:rsidR="00C678FD" w:rsidRPr="00C678FD" w:rsidRDefault="00C678FD" w:rsidP="00446951">
            <w:pPr>
              <w:tabs>
                <w:tab w:val="left" w:pos="-1440"/>
              </w:tabs>
              <w:jc w:val="both"/>
              <w:rPr>
                <w:rFonts w:ascii="Arial" w:hAnsi="Arial" w:cs="Arial"/>
                <w:b/>
                <w:sz w:val="20"/>
                <w:szCs w:val="20"/>
              </w:rPr>
            </w:pPr>
            <w:r w:rsidRPr="00C678FD">
              <w:rPr>
                <w:rFonts w:ascii="Arial" w:hAnsi="Arial" w:cs="Arial"/>
                <w:b/>
                <w:sz w:val="20"/>
                <w:szCs w:val="20"/>
              </w:rPr>
              <w:t>Points</w:t>
            </w:r>
          </w:p>
        </w:tc>
        <w:tc>
          <w:tcPr>
            <w:tcW w:w="2177" w:type="dxa"/>
            <w:shd w:val="clear" w:color="auto" w:fill="BFBFBF" w:themeFill="background1" w:themeFillShade="BF"/>
          </w:tcPr>
          <w:p w14:paraId="3F79376D" w14:textId="77777777" w:rsidR="00C678FD" w:rsidRPr="00C678FD" w:rsidRDefault="00C678FD" w:rsidP="00446951">
            <w:pPr>
              <w:tabs>
                <w:tab w:val="left" w:pos="-1440"/>
              </w:tabs>
              <w:jc w:val="both"/>
              <w:rPr>
                <w:rFonts w:ascii="Arial" w:hAnsi="Arial" w:cs="Arial"/>
                <w:b/>
                <w:sz w:val="20"/>
                <w:szCs w:val="20"/>
              </w:rPr>
            </w:pPr>
            <w:r w:rsidRPr="00C678FD">
              <w:rPr>
                <w:rFonts w:ascii="Arial" w:hAnsi="Arial" w:cs="Arial"/>
                <w:b/>
                <w:sz w:val="20"/>
                <w:szCs w:val="20"/>
              </w:rPr>
              <w:t>Due Date</w:t>
            </w:r>
          </w:p>
        </w:tc>
      </w:tr>
      <w:tr w:rsidR="00C678FD" w:rsidRPr="00C678FD" w14:paraId="1A80E6FB" w14:textId="77777777" w:rsidTr="00446951">
        <w:tc>
          <w:tcPr>
            <w:tcW w:w="4495" w:type="dxa"/>
          </w:tcPr>
          <w:p w14:paraId="246DB3E6"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Participation by leading/assisting discussion.</w:t>
            </w:r>
          </w:p>
        </w:tc>
        <w:tc>
          <w:tcPr>
            <w:tcW w:w="1618" w:type="dxa"/>
          </w:tcPr>
          <w:p w14:paraId="1F9B46B7"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10 points</w:t>
            </w:r>
          </w:p>
        </w:tc>
        <w:tc>
          <w:tcPr>
            <w:tcW w:w="2177" w:type="dxa"/>
          </w:tcPr>
          <w:p w14:paraId="22F48AE3"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By choice</w:t>
            </w:r>
          </w:p>
        </w:tc>
      </w:tr>
      <w:tr w:rsidR="00C678FD" w:rsidRPr="00C678FD" w14:paraId="6B2895A8" w14:textId="77777777" w:rsidTr="00446951">
        <w:tc>
          <w:tcPr>
            <w:tcW w:w="4495" w:type="dxa"/>
          </w:tcPr>
          <w:p w14:paraId="5E29EDB8"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Research problem statement</w:t>
            </w:r>
          </w:p>
        </w:tc>
        <w:tc>
          <w:tcPr>
            <w:tcW w:w="1618" w:type="dxa"/>
          </w:tcPr>
          <w:p w14:paraId="09919113"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5</w:t>
            </w:r>
            <w:r w:rsidRPr="00C678FD">
              <w:rPr>
                <w:rFonts w:ascii="Arial" w:hAnsi="Arial" w:cs="Arial"/>
                <w:sz w:val="20"/>
                <w:szCs w:val="20"/>
              </w:rPr>
              <w:t xml:space="preserve"> points</w:t>
            </w:r>
          </w:p>
        </w:tc>
        <w:tc>
          <w:tcPr>
            <w:tcW w:w="2177" w:type="dxa"/>
          </w:tcPr>
          <w:p w14:paraId="30774897" w14:textId="744E4F72"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2/</w:t>
            </w:r>
            <w:r w:rsidR="00C859F0">
              <w:rPr>
                <w:rFonts w:ascii="Arial" w:hAnsi="Arial" w:cs="Arial"/>
                <w:sz w:val="20"/>
                <w:szCs w:val="20"/>
              </w:rPr>
              <w:t>6</w:t>
            </w:r>
          </w:p>
        </w:tc>
      </w:tr>
      <w:tr w:rsidR="00C678FD" w:rsidRPr="00C678FD" w14:paraId="53E45DD0" w14:textId="77777777" w:rsidTr="00446951">
        <w:tc>
          <w:tcPr>
            <w:tcW w:w="4495" w:type="dxa"/>
          </w:tcPr>
          <w:p w14:paraId="0F022ED8"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Take Home Exams</w:t>
            </w:r>
          </w:p>
        </w:tc>
        <w:tc>
          <w:tcPr>
            <w:tcW w:w="1618" w:type="dxa"/>
          </w:tcPr>
          <w:p w14:paraId="61CBBBA8"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20</w:t>
            </w:r>
            <w:r w:rsidRPr="00C678FD">
              <w:rPr>
                <w:rFonts w:ascii="Arial" w:hAnsi="Arial" w:cs="Arial"/>
                <w:sz w:val="20"/>
                <w:szCs w:val="20"/>
              </w:rPr>
              <w:t xml:space="preserve"> points</w:t>
            </w:r>
            <w:r>
              <w:rPr>
                <w:rFonts w:ascii="Arial" w:hAnsi="Arial" w:cs="Arial"/>
                <w:sz w:val="20"/>
                <w:szCs w:val="20"/>
              </w:rPr>
              <w:t xml:space="preserve"> each</w:t>
            </w:r>
            <w:r w:rsidRPr="00C678FD">
              <w:rPr>
                <w:rFonts w:ascii="Arial" w:hAnsi="Arial" w:cs="Arial"/>
                <w:sz w:val="20"/>
                <w:szCs w:val="20"/>
              </w:rPr>
              <w:t xml:space="preserve"> </w:t>
            </w:r>
          </w:p>
        </w:tc>
        <w:tc>
          <w:tcPr>
            <w:tcW w:w="2177" w:type="dxa"/>
          </w:tcPr>
          <w:p w14:paraId="5FEAF5CB" w14:textId="596A8AE8" w:rsidR="00C678FD" w:rsidRPr="00C678FD" w:rsidRDefault="009428AF" w:rsidP="00446951">
            <w:pPr>
              <w:tabs>
                <w:tab w:val="left" w:pos="-1440"/>
              </w:tabs>
              <w:jc w:val="both"/>
              <w:rPr>
                <w:rFonts w:ascii="Arial" w:hAnsi="Arial" w:cs="Arial"/>
                <w:sz w:val="20"/>
                <w:szCs w:val="20"/>
              </w:rPr>
            </w:pPr>
            <w:r>
              <w:rPr>
                <w:rFonts w:ascii="Arial" w:hAnsi="Arial" w:cs="Arial"/>
                <w:sz w:val="20"/>
                <w:szCs w:val="20"/>
              </w:rPr>
              <w:t>3/</w:t>
            </w:r>
            <w:r w:rsidR="00C859F0">
              <w:rPr>
                <w:rFonts w:ascii="Arial" w:hAnsi="Arial" w:cs="Arial"/>
                <w:sz w:val="20"/>
                <w:szCs w:val="20"/>
              </w:rPr>
              <w:t>20</w:t>
            </w:r>
            <w:r w:rsidR="00C678FD" w:rsidRPr="00C678FD">
              <w:rPr>
                <w:rFonts w:ascii="Arial" w:hAnsi="Arial" w:cs="Arial"/>
                <w:sz w:val="20"/>
                <w:szCs w:val="20"/>
              </w:rPr>
              <w:t xml:space="preserve"> and 4/</w:t>
            </w:r>
            <w:r>
              <w:rPr>
                <w:rFonts w:ascii="Arial" w:hAnsi="Arial" w:cs="Arial"/>
                <w:sz w:val="20"/>
                <w:szCs w:val="20"/>
              </w:rPr>
              <w:t>2</w:t>
            </w:r>
            <w:r w:rsidR="00C859F0">
              <w:rPr>
                <w:rFonts w:ascii="Arial" w:hAnsi="Arial" w:cs="Arial"/>
                <w:sz w:val="20"/>
                <w:szCs w:val="20"/>
              </w:rPr>
              <w:t>4</w:t>
            </w:r>
          </w:p>
        </w:tc>
      </w:tr>
      <w:tr w:rsidR="00C678FD" w:rsidRPr="00C678FD" w14:paraId="2A9FF56B" w14:textId="77777777" w:rsidTr="00446951">
        <w:tc>
          <w:tcPr>
            <w:tcW w:w="4495" w:type="dxa"/>
          </w:tcPr>
          <w:p w14:paraId="7AEFD212"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Annotated Bibliography</w:t>
            </w:r>
          </w:p>
        </w:tc>
        <w:tc>
          <w:tcPr>
            <w:tcW w:w="1618" w:type="dxa"/>
          </w:tcPr>
          <w:p w14:paraId="5D5AF0C0"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10</w:t>
            </w:r>
            <w:r w:rsidRPr="00C678FD">
              <w:rPr>
                <w:rFonts w:ascii="Arial" w:hAnsi="Arial" w:cs="Arial"/>
                <w:sz w:val="20"/>
                <w:szCs w:val="20"/>
              </w:rPr>
              <w:t xml:space="preserve"> points</w:t>
            </w:r>
          </w:p>
        </w:tc>
        <w:tc>
          <w:tcPr>
            <w:tcW w:w="2177" w:type="dxa"/>
          </w:tcPr>
          <w:p w14:paraId="04D2EB77" w14:textId="6EB97CCD" w:rsidR="00C678FD" w:rsidRPr="00C678FD" w:rsidRDefault="00C859F0" w:rsidP="00446951">
            <w:pPr>
              <w:tabs>
                <w:tab w:val="left" w:pos="-1440"/>
              </w:tabs>
              <w:jc w:val="both"/>
              <w:rPr>
                <w:rFonts w:ascii="Arial" w:hAnsi="Arial" w:cs="Arial"/>
                <w:sz w:val="20"/>
                <w:szCs w:val="20"/>
              </w:rPr>
            </w:pPr>
            <w:r>
              <w:rPr>
                <w:rFonts w:ascii="Arial" w:hAnsi="Arial" w:cs="Arial"/>
                <w:sz w:val="20"/>
                <w:szCs w:val="20"/>
              </w:rPr>
              <w:t>4</w:t>
            </w:r>
            <w:r w:rsidR="009428AF">
              <w:rPr>
                <w:rFonts w:ascii="Arial" w:hAnsi="Arial" w:cs="Arial"/>
                <w:sz w:val="20"/>
                <w:szCs w:val="20"/>
              </w:rPr>
              <w:t>/</w:t>
            </w:r>
            <w:r>
              <w:rPr>
                <w:rFonts w:ascii="Arial" w:hAnsi="Arial" w:cs="Arial"/>
                <w:sz w:val="20"/>
                <w:szCs w:val="20"/>
              </w:rPr>
              <w:t>3</w:t>
            </w:r>
          </w:p>
        </w:tc>
      </w:tr>
      <w:tr w:rsidR="00C678FD" w:rsidRPr="00C678FD" w14:paraId="493440FE" w14:textId="77777777" w:rsidTr="00446951">
        <w:tc>
          <w:tcPr>
            <w:tcW w:w="4495" w:type="dxa"/>
          </w:tcPr>
          <w:p w14:paraId="5596E4C2"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Book Discussion</w:t>
            </w:r>
          </w:p>
        </w:tc>
        <w:tc>
          <w:tcPr>
            <w:tcW w:w="1618" w:type="dxa"/>
          </w:tcPr>
          <w:p w14:paraId="18D2CCFB"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10</w:t>
            </w:r>
            <w:r w:rsidRPr="00C678FD">
              <w:rPr>
                <w:rFonts w:ascii="Arial" w:hAnsi="Arial" w:cs="Arial"/>
                <w:sz w:val="20"/>
                <w:szCs w:val="20"/>
              </w:rPr>
              <w:t xml:space="preserve"> points</w:t>
            </w:r>
          </w:p>
        </w:tc>
        <w:tc>
          <w:tcPr>
            <w:tcW w:w="2177" w:type="dxa"/>
          </w:tcPr>
          <w:p w14:paraId="6A0E7F3D" w14:textId="7DF992D6" w:rsidR="00C678FD" w:rsidRPr="00C678FD" w:rsidRDefault="009428AF" w:rsidP="00446951">
            <w:pPr>
              <w:tabs>
                <w:tab w:val="left" w:pos="-1440"/>
              </w:tabs>
              <w:jc w:val="both"/>
              <w:rPr>
                <w:rFonts w:ascii="Arial" w:hAnsi="Arial" w:cs="Arial"/>
                <w:sz w:val="20"/>
                <w:szCs w:val="20"/>
              </w:rPr>
            </w:pPr>
            <w:r>
              <w:rPr>
                <w:rFonts w:ascii="Arial" w:hAnsi="Arial" w:cs="Arial"/>
                <w:sz w:val="20"/>
                <w:szCs w:val="20"/>
              </w:rPr>
              <w:t>3</w:t>
            </w:r>
            <w:r w:rsidR="00C678FD" w:rsidRPr="00C678FD">
              <w:rPr>
                <w:rFonts w:ascii="Arial" w:hAnsi="Arial" w:cs="Arial"/>
                <w:sz w:val="20"/>
                <w:szCs w:val="20"/>
              </w:rPr>
              <w:t>/</w:t>
            </w:r>
            <w:r w:rsidR="00C859F0">
              <w:rPr>
                <w:rFonts w:ascii="Arial" w:hAnsi="Arial" w:cs="Arial"/>
                <w:sz w:val="20"/>
                <w:szCs w:val="20"/>
              </w:rPr>
              <w:t>6</w:t>
            </w:r>
          </w:p>
        </w:tc>
      </w:tr>
      <w:tr w:rsidR="00C678FD" w:rsidRPr="00C678FD" w14:paraId="0B717A43" w14:textId="77777777" w:rsidTr="00446951">
        <w:tc>
          <w:tcPr>
            <w:tcW w:w="4495" w:type="dxa"/>
          </w:tcPr>
          <w:p w14:paraId="74AE3772" w14:textId="77777777"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Final Paper</w:t>
            </w:r>
          </w:p>
        </w:tc>
        <w:tc>
          <w:tcPr>
            <w:tcW w:w="1618" w:type="dxa"/>
          </w:tcPr>
          <w:p w14:paraId="5A921530" w14:textId="77777777" w:rsidR="00C678FD" w:rsidRPr="00C678FD" w:rsidRDefault="00C678FD" w:rsidP="00446951">
            <w:pPr>
              <w:tabs>
                <w:tab w:val="left" w:pos="-1440"/>
              </w:tabs>
              <w:jc w:val="both"/>
              <w:rPr>
                <w:rFonts w:ascii="Arial" w:hAnsi="Arial" w:cs="Arial"/>
                <w:sz w:val="20"/>
                <w:szCs w:val="20"/>
              </w:rPr>
            </w:pPr>
            <w:r>
              <w:rPr>
                <w:rFonts w:ascii="Arial" w:hAnsi="Arial" w:cs="Arial"/>
                <w:sz w:val="20"/>
                <w:szCs w:val="20"/>
              </w:rPr>
              <w:t>25</w:t>
            </w:r>
            <w:r w:rsidRPr="00C678FD">
              <w:rPr>
                <w:rFonts w:ascii="Arial" w:hAnsi="Arial" w:cs="Arial"/>
                <w:sz w:val="20"/>
                <w:szCs w:val="20"/>
              </w:rPr>
              <w:t xml:space="preserve"> points</w:t>
            </w:r>
          </w:p>
        </w:tc>
        <w:tc>
          <w:tcPr>
            <w:tcW w:w="2177" w:type="dxa"/>
          </w:tcPr>
          <w:p w14:paraId="3143A72F" w14:textId="6173BEBF" w:rsidR="00C678FD" w:rsidRPr="00C678FD" w:rsidRDefault="00C678FD" w:rsidP="00446951">
            <w:pPr>
              <w:tabs>
                <w:tab w:val="left" w:pos="-1440"/>
              </w:tabs>
              <w:jc w:val="both"/>
              <w:rPr>
                <w:rFonts w:ascii="Arial" w:hAnsi="Arial" w:cs="Arial"/>
                <w:sz w:val="20"/>
                <w:szCs w:val="20"/>
              </w:rPr>
            </w:pPr>
            <w:r w:rsidRPr="00C678FD">
              <w:rPr>
                <w:rFonts w:ascii="Arial" w:hAnsi="Arial" w:cs="Arial"/>
                <w:sz w:val="20"/>
                <w:szCs w:val="20"/>
              </w:rPr>
              <w:t>5/</w:t>
            </w:r>
            <w:r w:rsidR="00C859F0">
              <w:rPr>
                <w:rFonts w:ascii="Arial" w:hAnsi="Arial" w:cs="Arial"/>
                <w:sz w:val="20"/>
                <w:szCs w:val="20"/>
              </w:rPr>
              <w:t>5</w:t>
            </w:r>
          </w:p>
        </w:tc>
      </w:tr>
      <w:tr w:rsidR="00C678FD" w:rsidRPr="00C678FD" w14:paraId="0F9ED11A" w14:textId="77777777" w:rsidTr="00446951">
        <w:tc>
          <w:tcPr>
            <w:tcW w:w="4495" w:type="dxa"/>
          </w:tcPr>
          <w:p w14:paraId="1B6C1B0F" w14:textId="77777777" w:rsidR="00C678FD" w:rsidRPr="00C678FD" w:rsidRDefault="00C678FD" w:rsidP="00446951">
            <w:pPr>
              <w:tabs>
                <w:tab w:val="left" w:pos="-1440"/>
              </w:tabs>
              <w:jc w:val="both"/>
              <w:rPr>
                <w:rFonts w:ascii="Arial" w:hAnsi="Arial" w:cs="Arial"/>
                <w:sz w:val="20"/>
                <w:szCs w:val="20"/>
              </w:rPr>
            </w:pPr>
          </w:p>
        </w:tc>
        <w:tc>
          <w:tcPr>
            <w:tcW w:w="1618" w:type="dxa"/>
          </w:tcPr>
          <w:p w14:paraId="1D56C334" w14:textId="77777777" w:rsidR="00C678FD" w:rsidRPr="00C678FD" w:rsidRDefault="00C678FD" w:rsidP="00446951">
            <w:pPr>
              <w:tabs>
                <w:tab w:val="left" w:pos="-1440"/>
              </w:tabs>
              <w:jc w:val="both"/>
              <w:rPr>
                <w:rFonts w:ascii="Arial" w:hAnsi="Arial" w:cs="Arial"/>
                <w:b/>
                <w:sz w:val="20"/>
                <w:szCs w:val="20"/>
              </w:rPr>
            </w:pPr>
            <w:r w:rsidRPr="00C678FD">
              <w:rPr>
                <w:rFonts w:ascii="Arial" w:hAnsi="Arial" w:cs="Arial"/>
                <w:b/>
                <w:sz w:val="20"/>
                <w:szCs w:val="20"/>
              </w:rPr>
              <w:t>10</w:t>
            </w:r>
            <w:r>
              <w:rPr>
                <w:rFonts w:ascii="Arial" w:hAnsi="Arial" w:cs="Arial"/>
                <w:b/>
                <w:sz w:val="20"/>
                <w:szCs w:val="20"/>
              </w:rPr>
              <w:t>0</w:t>
            </w:r>
            <w:r w:rsidRPr="00C678FD">
              <w:rPr>
                <w:rFonts w:ascii="Arial" w:hAnsi="Arial" w:cs="Arial"/>
                <w:b/>
                <w:sz w:val="20"/>
                <w:szCs w:val="20"/>
              </w:rPr>
              <w:t xml:space="preserve"> points</w:t>
            </w:r>
          </w:p>
        </w:tc>
        <w:tc>
          <w:tcPr>
            <w:tcW w:w="2177" w:type="dxa"/>
          </w:tcPr>
          <w:p w14:paraId="248B5093" w14:textId="77777777" w:rsidR="00C678FD" w:rsidRPr="00C678FD" w:rsidRDefault="00C678FD" w:rsidP="00446951">
            <w:pPr>
              <w:tabs>
                <w:tab w:val="left" w:pos="-1440"/>
              </w:tabs>
              <w:jc w:val="both"/>
              <w:rPr>
                <w:rFonts w:ascii="Arial" w:hAnsi="Arial" w:cs="Arial"/>
                <w:b/>
                <w:sz w:val="20"/>
                <w:szCs w:val="20"/>
              </w:rPr>
            </w:pPr>
          </w:p>
        </w:tc>
      </w:tr>
    </w:tbl>
    <w:p w14:paraId="5AC880AD" w14:textId="77777777" w:rsidR="00C678FD" w:rsidRPr="00C678FD" w:rsidRDefault="00C678FD" w:rsidP="00C678FD">
      <w:pPr>
        <w:jc w:val="center"/>
        <w:rPr>
          <w:rFonts w:ascii="Arial" w:hAnsi="Arial" w:cs="Arial"/>
          <w:b/>
          <w:sz w:val="20"/>
          <w:szCs w:val="20"/>
        </w:rPr>
      </w:pPr>
    </w:p>
    <w:p w14:paraId="58FD4975" w14:textId="77777777" w:rsidR="00C678FD" w:rsidRPr="00C678FD" w:rsidRDefault="00C678FD" w:rsidP="00C678FD">
      <w:pPr>
        <w:jc w:val="center"/>
        <w:rPr>
          <w:rFonts w:ascii="Arial" w:hAnsi="Arial" w:cs="Arial"/>
          <w:b/>
          <w:sz w:val="20"/>
          <w:szCs w:val="20"/>
        </w:rPr>
      </w:pPr>
      <w:r w:rsidRPr="00C678FD">
        <w:rPr>
          <w:rFonts w:ascii="Arial" w:hAnsi="Arial" w:cs="Arial"/>
          <w:b/>
          <w:sz w:val="20"/>
          <w:szCs w:val="20"/>
        </w:rPr>
        <w:t>Extra points will be awarded for participation</w:t>
      </w:r>
      <w:r>
        <w:rPr>
          <w:rFonts w:ascii="Arial" w:hAnsi="Arial" w:cs="Arial"/>
          <w:b/>
          <w:sz w:val="20"/>
          <w:szCs w:val="20"/>
        </w:rPr>
        <w:t xml:space="preserve"> and during extra-credit assignments</w:t>
      </w:r>
      <w:r w:rsidRPr="00C678FD">
        <w:rPr>
          <w:rFonts w:ascii="Arial" w:hAnsi="Arial" w:cs="Arial"/>
          <w:b/>
          <w:sz w:val="20"/>
          <w:szCs w:val="20"/>
        </w:rPr>
        <w:t xml:space="preserve"> (10 points). So, you can still make an A even when you don’t get perfect scores on the class assignments. </w:t>
      </w:r>
    </w:p>
    <w:p w14:paraId="07F7FAD4" w14:textId="77777777" w:rsidR="00C678FD" w:rsidRPr="00C678FD" w:rsidRDefault="00C678FD" w:rsidP="00C678FD">
      <w:pPr>
        <w:jc w:val="center"/>
        <w:rPr>
          <w:rFonts w:ascii="Arial" w:hAnsi="Arial" w:cs="Arial"/>
          <w:b/>
          <w:sz w:val="20"/>
          <w:szCs w:val="20"/>
        </w:rPr>
      </w:pPr>
    </w:p>
    <w:p w14:paraId="4F5E4B04" w14:textId="77777777" w:rsidR="003D7494" w:rsidRDefault="003D7494" w:rsidP="00AC061C">
      <w:pPr>
        <w:rPr>
          <w:rFonts w:ascii="Arial" w:hAnsi="Arial" w:cs="Arial"/>
          <w:b/>
          <w:sz w:val="22"/>
          <w:szCs w:val="22"/>
        </w:rPr>
      </w:pPr>
    </w:p>
    <w:p w14:paraId="6F70B48A" w14:textId="77777777" w:rsidR="00C678FD" w:rsidRPr="00C678FD" w:rsidRDefault="00C678FD" w:rsidP="00C678FD">
      <w:pPr>
        <w:jc w:val="center"/>
        <w:rPr>
          <w:rFonts w:ascii="Arial" w:hAnsi="Arial" w:cs="Arial"/>
          <w:b/>
          <w:sz w:val="22"/>
          <w:szCs w:val="22"/>
        </w:rPr>
      </w:pPr>
      <w:r w:rsidRPr="00C678FD">
        <w:rPr>
          <w:rFonts w:ascii="Arial" w:hAnsi="Arial" w:cs="Arial"/>
          <w:b/>
          <w:sz w:val="22"/>
          <w:szCs w:val="22"/>
        </w:rPr>
        <w:t xml:space="preserve">Expectations and Requirements: </w:t>
      </w:r>
    </w:p>
    <w:p w14:paraId="51CAF50A"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 xml:space="preserve">Punctual attendance. </w:t>
      </w:r>
    </w:p>
    <w:p w14:paraId="7227517A"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 xml:space="preserve">Active participation in class. </w:t>
      </w:r>
    </w:p>
    <w:p w14:paraId="696DB525"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On-time submissions (you will lose points for not submitting on time…)</w:t>
      </w:r>
    </w:p>
    <w:p w14:paraId="30CB4826"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DO THE READINGs and Do your own work!</w:t>
      </w:r>
    </w:p>
    <w:p w14:paraId="019BAF60" w14:textId="77777777" w:rsidR="00C678FD" w:rsidRPr="00C678FD" w:rsidRDefault="00C678FD" w:rsidP="00C678FD">
      <w:pPr>
        <w:pStyle w:val="ListParagraph"/>
        <w:numPr>
          <w:ilvl w:val="0"/>
          <w:numId w:val="9"/>
        </w:numPr>
        <w:tabs>
          <w:tab w:val="left" w:pos="270"/>
        </w:tabs>
        <w:ind w:hanging="720"/>
        <w:rPr>
          <w:rFonts w:ascii="Arial" w:hAnsi="Arial" w:cs="Arial"/>
          <w:sz w:val="22"/>
          <w:szCs w:val="22"/>
        </w:rPr>
      </w:pPr>
      <w:r w:rsidRPr="00C678FD">
        <w:rPr>
          <w:rFonts w:ascii="Arial" w:hAnsi="Arial" w:cs="Arial"/>
          <w:sz w:val="22"/>
          <w:szCs w:val="22"/>
        </w:rPr>
        <w:t>Compliance with Rutgers policies for ethical conduct. Each student is responsible</w:t>
      </w:r>
      <w:r>
        <w:rPr>
          <w:rFonts w:ascii="Arial" w:hAnsi="Arial" w:cs="Arial"/>
          <w:sz w:val="22"/>
          <w:szCs w:val="22"/>
        </w:rPr>
        <w:t xml:space="preserve"> </w:t>
      </w:r>
      <w:r w:rsidRPr="00C678FD">
        <w:rPr>
          <w:rFonts w:ascii="Arial" w:hAnsi="Arial" w:cs="Arial"/>
          <w:sz w:val="22"/>
          <w:szCs w:val="22"/>
        </w:rPr>
        <w:t>to</w:t>
      </w:r>
      <w:r>
        <w:rPr>
          <w:rFonts w:ascii="Arial" w:hAnsi="Arial" w:cs="Arial"/>
          <w:sz w:val="22"/>
          <w:szCs w:val="22"/>
        </w:rPr>
        <w:t xml:space="preserve"> </w:t>
      </w:r>
      <w:r w:rsidRPr="00C678FD">
        <w:rPr>
          <w:rFonts w:ascii="Arial" w:hAnsi="Arial" w:cs="Arial"/>
          <w:sz w:val="22"/>
          <w:szCs w:val="22"/>
        </w:rPr>
        <w:t>inform themselves about those standards before performing any academic work.</w:t>
      </w:r>
    </w:p>
    <w:p w14:paraId="4CA3B9FC" w14:textId="77777777" w:rsidR="00C678FD" w:rsidRPr="00C678FD" w:rsidRDefault="00C678FD" w:rsidP="00C678FD">
      <w:pPr>
        <w:rPr>
          <w:rFonts w:ascii="Arial" w:hAnsi="Arial" w:cs="Arial"/>
          <w:sz w:val="22"/>
          <w:szCs w:val="22"/>
        </w:rPr>
      </w:pPr>
    </w:p>
    <w:p w14:paraId="4022D6A9" w14:textId="77777777" w:rsidR="00C678FD" w:rsidRPr="00C678FD" w:rsidRDefault="00C678FD" w:rsidP="00C678FD">
      <w:pPr>
        <w:jc w:val="both"/>
        <w:rPr>
          <w:rFonts w:ascii="Arial" w:hAnsi="Arial" w:cs="Arial"/>
          <w:sz w:val="22"/>
          <w:szCs w:val="22"/>
          <w:u w:val="single"/>
        </w:rPr>
      </w:pPr>
      <w:r w:rsidRPr="00C678FD">
        <w:rPr>
          <w:rFonts w:ascii="Arial" w:hAnsi="Arial" w:cs="Arial"/>
          <w:sz w:val="22"/>
          <w:szCs w:val="22"/>
          <w:u w:val="single"/>
        </w:rPr>
        <w:t>Participation:</w:t>
      </w:r>
    </w:p>
    <w:p w14:paraId="1391D5BB" w14:textId="77777777" w:rsidR="00C678FD" w:rsidRPr="00C678FD" w:rsidRDefault="00C678FD" w:rsidP="00C678FD">
      <w:pPr>
        <w:jc w:val="both"/>
        <w:rPr>
          <w:rFonts w:ascii="Arial" w:hAnsi="Arial" w:cs="Arial"/>
          <w:sz w:val="22"/>
          <w:szCs w:val="22"/>
        </w:rPr>
      </w:pPr>
      <w:r w:rsidRPr="00C678FD">
        <w:rPr>
          <w:rFonts w:ascii="Arial" w:hAnsi="Arial" w:cs="Arial"/>
          <w:sz w:val="22"/>
          <w:szCs w:val="22"/>
        </w:rPr>
        <w:lastRenderedPageBreak/>
        <w:t>The instructor recognizes that talking in public may be easier for some while difficult for others. All of this said, you are strongly encouraged to take part in discussions, state your informed opinion (based on arguments from the class materials and evidence-based articles or case studies), and challenge any assumptions that you may find compelling or wrong.</w:t>
      </w:r>
    </w:p>
    <w:p w14:paraId="5CC13395" w14:textId="77777777" w:rsidR="00C678FD" w:rsidRPr="00C678FD" w:rsidRDefault="00C678FD" w:rsidP="00C678FD">
      <w:pPr>
        <w:jc w:val="both"/>
        <w:rPr>
          <w:rFonts w:ascii="Arial" w:hAnsi="Arial" w:cs="Arial"/>
          <w:sz w:val="22"/>
          <w:szCs w:val="22"/>
        </w:rPr>
      </w:pPr>
    </w:p>
    <w:p w14:paraId="7AE4D45C" w14:textId="77777777" w:rsidR="00C678FD" w:rsidRPr="00C678FD" w:rsidRDefault="00C678FD" w:rsidP="00C678FD">
      <w:pPr>
        <w:jc w:val="both"/>
        <w:rPr>
          <w:rFonts w:ascii="Arial" w:hAnsi="Arial" w:cs="Arial"/>
          <w:sz w:val="22"/>
          <w:szCs w:val="22"/>
        </w:rPr>
      </w:pPr>
      <w:r w:rsidRPr="00C678FD">
        <w:rPr>
          <w:rFonts w:ascii="Arial" w:hAnsi="Arial" w:cs="Arial"/>
          <w:sz w:val="22"/>
          <w:szCs w:val="22"/>
          <w:u w:val="single"/>
        </w:rPr>
        <w:t>Late Assignments/Make-ups:</w:t>
      </w:r>
      <w:r w:rsidRPr="00C678FD">
        <w:rPr>
          <w:rFonts w:ascii="Arial" w:hAnsi="Arial" w:cs="Arial"/>
          <w:sz w:val="22"/>
          <w:szCs w:val="22"/>
        </w:rPr>
        <w:t xml:space="preserve"> Can I take an exam late or submit an assignment late? Not unless you have a really good reason—trouble with the law, unforeseen illness or death, savage attack by wild geese, etc. Whether a make-up assignment will be permitted, and its format, are at the discretion of the instructor. If at all possible, please contact the instructor before the due date, or alternatively, within the following 24 hours.</w:t>
      </w:r>
    </w:p>
    <w:p w14:paraId="37B3C994" w14:textId="77777777" w:rsidR="00C678FD" w:rsidRPr="00C678FD" w:rsidRDefault="00C678FD" w:rsidP="00C678FD">
      <w:pPr>
        <w:jc w:val="both"/>
        <w:rPr>
          <w:rFonts w:ascii="Arial" w:hAnsi="Arial" w:cs="Arial"/>
          <w:sz w:val="22"/>
          <w:szCs w:val="22"/>
        </w:rPr>
      </w:pPr>
    </w:p>
    <w:p w14:paraId="07490BDC" w14:textId="77777777" w:rsidR="00C678FD" w:rsidRPr="00C678FD" w:rsidRDefault="00C678FD" w:rsidP="00C678FD">
      <w:pPr>
        <w:jc w:val="both"/>
        <w:rPr>
          <w:rFonts w:ascii="Arial" w:hAnsi="Arial" w:cs="Arial"/>
          <w:sz w:val="22"/>
          <w:szCs w:val="22"/>
        </w:rPr>
      </w:pPr>
      <w:r w:rsidRPr="00C678FD">
        <w:rPr>
          <w:rFonts w:ascii="Arial" w:hAnsi="Arial" w:cs="Arial"/>
          <w:sz w:val="22"/>
          <w:szCs w:val="22"/>
          <w:u w:val="single"/>
        </w:rPr>
        <w:t>Attendance</w:t>
      </w:r>
      <w:r w:rsidRPr="00C678FD">
        <w:rPr>
          <w:rFonts w:ascii="Arial" w:hAnsi="Arial" w:cs="Arial"/>
          <w:sz w:val="22"/>
          <w:szCs w:val="22"/>
        </w:rPr>
        <w:t>: Class attendance is very important, both for individual benefits and for the collective social benefits that come from class discussion. As an added incentive to participate, you will lose (0.5 %) class points for each class you miss. Doctors’ notes, obituaries, and attendance to academic conferences are the only justifiable excuses for missing class. If weather, vehicle maintenance issues, heartache, sickness, etc. cause you to miss class, the instructor will be sympathetic, but you will not earn attendance points.</w:t>
      </w:r>
    </w:p>
    <w:p w14:paraId="1858A947" w14:textId="77777777" w:rsidR="00C678FD" w:rsidRPr="00C678FD" w:rsidRDefault="00C678FD" w:rsidP="00C678FD">
      <w:pPr>
        <w:jc w:val="both"/>
        <w:rPr>
          <w:rFonts w:ascii="Arial" w:hAnsi="Arial" w:cs="Arial"/>
          <w:b/>
          <w:sz w:val="22"/>
          <w:szCs w:val="22"/>
        </w:rPr>
      </w:pPr>
    </w:p>
    <w:p w14:paraId="1C62BEAB" w14:textId="77777777" w:rsidR="00C678FD" w:rsidRPr="00C678FD" w:rsidRDefault="00C678FD" w:rsidP="00C678FD">
      <w:pPr>
        <w:jc w:val="both"/>
        <w:rPr>
          <w:rFonts w:ascii="Arial" w:hAnsi="Arial" w:cs="Arial"/>
          <w:sz w:val="22"/>
          <w:szCs w:val="22"/>
        </w:rPr>
      </w:pPr>
      <w:r w:rsidRPr="00C678FD">
        <w:rPr>
          <w:rFonts w:ascii="Arial" w:hAnsi="Arial" w:cs="Arial"/>
          <w:sz w:val="22"/>
          <w:szCs w:val="22"/>
        </w:rPr>
        <w:t xml:space="preserve">Learning disabilities: Students with disabilities who require reasonable accommodations in order to participate in course activities or meet course requirements should contact the instructor or designate during regular office hours or by appointment. Rutgers has many resources that we can rely upon, but this requires some planning. </w:t>
      </w:r>
      <w:proofErr w:type="gramStart"/>
      <w:r w:rsidRPr="00C678FD">
        <w:rPr>
          <w:rFonts w:ascii="Arial" w:hAnsi="Arial" w:cs="Arial"/>
          <w:sz w:val="22"/>
          <w:szCs w:val="22"/>
        </w:rPr>
        <w:t>So</w:t>
      </w:r>
      <w:proofErr w:type="gramEnd"/>
      <w:r w:rsidRPr="00C678FD">
        <w:rPr>
          <w:rFonts w:ascii="Arial" w:hAnsi="Arial" w:cs="Arial"/>
          <w:sz w:val="22"/>
          <w:szCs w:val="22"/>
        </w:rPr>
        <w:t xml:space="preserve"> meeting with the instructor is the best way we can make the most out of available resources.</w:t>
      </w:r>
    </w:p>
    <w:p w14:paraId="1339709A" w14:textId="77777777" w:rsidR="003D7494" w:rsidRPr="00C678FD" w:rsidRDefault="003D7494" w:rsidP="00E715D6">
      <w:pPr>
        <w:jc w:val="center"/>
        <w:rPr>
          <w:rFonts w:ascii="Arial" w:hAnsi="Arial" w:cs="Arial"/>
          <w:b/>
          <w:sz w:val="22"/>
          <w:szCs w:val="22"/>
        </w:rPr>
      </w:pPr>
    </w:p>
    <w:p w14:paraId="17F683F5" w14:textId="77777777" w:rsidR="00C859F0" w:rsidRPr="00505F49" w:rsidRDefault="00C859F0" w:rsidP="00C859F0">
      <w:pPr>
        <w:jc w:val="center"/>
        <w:rPr>
          <w:rFonts w:ascii="Arial" w:hAnsi="Arial" w:cs="Arial"/>
          <w:b/>
          <w:bCs/>
          <w:sz w:val="22"/>
          <w:szCs w:val="22"/>
        </w:rPr>
      </w:pPr>
      <w:r w:rsidRPr="00505F49">
        <w:rPr>
          <w:rFonts w:ascii="Arial" w:hAnsi="Arial" w:cs="Arial"/>
          <w:b/>
          <w:bCs/>
          <w:sz w:val="22"/>
          <w:szCs w:val="22"/>
        </w:rPr>
        <w:t>“Netiquette” Policies</w:t>
      </w:r>
    </w:p>
    <w:p w14:paraId="6731072C"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Identify yourself</w:t>
      </w:r>
      <w:r w:rsidRPr="00505F49">
        <w:rPr>
          <w:rFonts w:ascii="Arial" w:hAnsi="Arial" w:cs="Arial"/>
          <w:b/>
          <w:bCs/>
          <w:sz w:val="22"/>
          <w:szCs w:val="22"/>
        </w:rPr>
        <w:t> in all email or Canvas message correspondence. Begin messages with a greeting and close with your name.</w:t>
      </w:r>
    </w:p>
    <w:p w14:paraId="5EED1386"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Avoid sarcasm.</w:t>
      </w:r>
      <w:r w:rsidRPr="00505F49">
        <w:rPr>
          <w:rFonts w:ascii="Arial" w:hAnsi="Arial" w:cs="Arial"/>
          <w:b/>
          <w:bCs/>
          <w:sz w:val="22"/>
          <w:szCs w:val="22"/>
        </w:rPr>
        <w:t> It can be misinterpreted and cause hurt feelings. </w:t>
      </w:r>
    </w:p>
    <w:p w14:paraId="4812F523"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Keep the dialog collegial and professional.</w:t>
      </w:r>
      <w:r w:rsidRPr="00505F49">
        <w:rPr>
          <w:rFonts w:ascii="Arial" w:hAnsi="Arial" w:cs="Arial"/>
          <w:b/>
          <w:bCs/>
          <w:sz w:val="22"/>
          <w:szCs w:val="22"/>
        </w:rPr>
        <w:t> Some discussion topics may be controversial. </w:t>
      </w:r>
    </w:p>
    <w:p w14:paraId="1A532A6A"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Do not flame</w:t>
      </w:r>
      <w:r w:rsidRPr="00505F49">
        <w:rPr>
          <w:rFonts w:ascii="Arial" w:hAnsi="Arial" w:cs="Arial"/>
          <w:b/>
          <w:bCs/>
          <w:sz w:val="22"/>
          <w:szCs w:val="22"/>
        </w:rPr>
        <w:t> - These are outbursts of extreme emotion or opinion. Think twice before you submit a response. You cannot edit or delete your posts once they have been submitted. </w:t>
      </w:r>
    </w:p>
    <w:p w14:paraId="038EF12A"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Do not use offensive language or profanity.</w:t>
      </w:r>
      <w:r w:rsidRPr="00505F49">
        <w:rPr>
          <w:rFonts w:ascii="Arial" w:hAnsi="Arial" w:cs="Arial"/>
          <w:b/>
          <w:bCs/>
          <w:sz w:val="22"/>
          <w:szCs w:val="22"/>
        </w:rPr>
        <w:t> </w:t>
      </w:r>
    </w:p>
    <w:p w14:paraId="1DC684C5"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Use clear subject lines for your posts.</w:t>
      </w:r>
      <w:r w:rsidRPr="00505F49">
        <w:rPr>
          <w:rFonts w:ascii="Arial" w:hAnsi="Arial" w:cs="Arial"/>
          <w:b/>
          <w:bCs/>
          <w:sz w:val="22"/>
          <w:szCs w:val="22"/>
        </w:rPr>
        <w:t> </w:t>
      </w:r>
    </w:p>
    <w:p w14:paraId="63E028FF"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Do not use all caps.</w:t>
      </w:r>
      <w:r w:rsidRPr="00505F49">
        <w:rPr>
          <w:rFonts w:ascii="Arial" w:hAnsi="Arial" w:cs="Arial"/>
          <w:b/>
          <w:bCs/>
          <w:sz w:val="22"/>
          <w:szCs w:val="22"/>
        </w:rPr>
        <w:t> It is the online equivalent of YELLING! </w:t>
      </w:r>
    </w:p>
    <w:p w14:paraId="299197A7"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Avoid using abbreviations or acronyms</w:t>
      </w:r>
      <w:r w:rsidRPr="00505F49">
        <w:rPr>
          <w:rFonts w:ascii="Arial" w:hAnsi="Arial" w:cs="Arial"/>
          <w:b/>
          <w:bCs/>
          <w:sz w:val="22"/>
          <w:szCs w:val="22"/>
        </w:rPr>
        <w:t> - like UNESCO - unless the entire class knows them. </w:t>
      </w:r>
    </w:p>
    <w:p w14:paraId="5173B36A"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Use </w:t>
      </w:r>
      <w:hyperlink r:id="rId8" w:history="1">
        <w:r w:rsidRPr="00505F49">
          <w:rPr>
            <w:rFonts w:ascii="Arial" w:hAnsi="Arial" w:cs="Arial"/>
            <w:sz w:val="22"/>
            <w:szCs w:val="22"/>
          </w:rPr>
          <w:t>emoticons</w:t>
        </w:r>
      </w:hyperlink>
      <w:r w:rsidRPr="00505F49">
        <w:rPr>
          <w:rFonts w:ascii="Arial" w:hAnsi="Arial" w:cs="Arial"/>
          <w:b/>
          <w:bCs/>
          <w:sz w:val="22"/>
          <w:szCs w:val="22"/>
        </w:rPr>
        <w:t> to clarify your emotions. They add context to your words that cannot be seen otherwise. :) </w:t>
      </w:r>
    </w:p>
    <w:p w14:paraId="5EB6C9DD" w14:textId="77777777" w:rsidR="00C859F0" w:rsidRPr="00505F49" w:rsidRDefault="00C859F0" w:rsidP="00C859F0">
      <w:pPr>
        <w:pStyle w:val="ListParagraph"/>
        <w:numPr>
          <w:ilvl w:val="0"/>
          <w:numId w:val="18"/>
        </w:numPr>
        <w:rPr>
          <w:rFonts w:ascii="Arial" w:hAnsi="Arial" w:cs="Arial"/>
          <w:b/>
          <w:bCs/>
          <w:sz w:val="22"/>
          <w:szCs w:val="22"/>
        </w:rPr>
      </w:pPr>
      <w:r w:rsidRPr="00505F49">
        <w:rPr>
          <w:rFonts w:ascii="Arial" w:hAnsi="Arial" w:cs="Arial"/>
          <w:sz w:val="22"/>
          <w:szCs w:val="22"/>
        </w:rPr>
        <w:t>Be forgiving.</w:t>
      </w:r>
      <w:r w:rsidRPr="00505F49">
        <w:rPr>
          <w:rFonts w:ascii="Arial" w:hAnsi="Arial" w:cs="Arial"/>
          <w:b/>
          <w:bCs/>
          <w:sz w:val="22"/>
          <w:szCs w:val="22"/>
        </w:rPr>
        <w:t> Anyone can make a mistake.</w:t>
      </w:r>
    </w:p>
    <w:p w14:paraId="256B13C1" w14:textId="77777777" w:rsidR="00C859F0" w:rsidRDefault="00C859F0" w:rsidP="00C859F0">
      <w:pPr>
        <w:rPr>
          <w:rFonts w:ascii="Times New Roman" w:hAnsi="Times New Roman"/>
        </w:rPr>
      </w:pPr>
    </w:p>
    <w:p w14:paraId="17E19F3E" w14:textId="77777777" w:rsidR="00C859F0" w:rsidRPr="00505F49" w:rsidRDefault="00C859F0" w:rsidP="00C859F0">
      <w:pPr>
        <w:rPr>
          <w:rFonts w:ascii="Arial" w:hAnsi="Arial" w:cs="Arial"/>
          <w:b/>
          <w:bCs/>
          <w:sz w:val="22"/>
          <w:szCs w:val="22"/>
        </w:rPr>
      </w:pPr>
      <w:r w:rsidRPr="00505F49">
        <w:rPr>
          <w:rFonts w:ascii="Arial" w:hAnsi="Arial" w:cs="Arial"/>
          <w:b/>
          <w:bCs/>
          <w:sz w:val="22"/>
          <w:szCs w:val="22"/>
        </w:rPr>
        <w:t>Resources for remediation</w:t>
      </w:r>
    </w:p>
    <w:p w14:paraId="45A6D5FB" w14:textId="77777777" w:rsidR="00C859F0" w:rsidRDefault="00C859F0" w:rsidP="00C859F0">
      <w:pPr>
        <w:rPr>
          <w:rFonts w:ascii="Arial" w:hAnsi="Arial" w:cs="Arial"/>
          <w:sz w:val="22"/>
          <w:szCs w:val="22"/>
        </w:rPr>
      </w:pPr>
      <w:r w:rsidRPr="00505F49">
        <w:rPr>
          <w:rFonts w:ascii="Arial" w:hAnsi="Arial" w:cs="Arial"/>
          <w:sz w:val="22"/>
          <w:szCs w:val="22"/>
        </w:rPr>
        <w:t>Students can find academic support at the </w:t>
      </w:r>
      <w:hyperlink r:id="rId9" w:history="1">
        <w:r w:rsidRPr="00505F49">
          <w:rPr>
            <w:rFonts w:ascii="Arial" w:hAnsi="Arial" w:cs="Arial"/>
            <w:sz w:val="22"/>
            <w:szCs w:val="22"/>
          </w:rPr>
          <w:t>Rutgers Learning Centers</w:t>
        </w:r>
      </w:hyperlink>
      <w:r w:rsidRPr="00505F49">
        <w:rPr>
          <w:rFonts w:ascii="Arial" w:hAnsi="Arial" w:cs="Arial"/>
          <w:sz w:val="22"/>
          <w:szCs w:val="22"/>
        </w:rPr>
        <w:t>. </w:t>
      </w:r>
    </w:p>
    <w:p w14:paraId="2C6BCA76" w14:textId="77777777" w:rsidR="00C859F0" w:rsidRPr="00505F49" w:rsidRDefault="00C859F0" w:rsidP="00C859F0">
      <w:pPr>
        <w:rPr>
          <w:rFonts w:ascii="Arial" w:hAnsi="Arial" w:cs="Arial"/>
          <w:sz w:val="22"/>
          <w:szCs w:val="22"/>
        </w:rPr>
      </w:pPr>
    </w:p>
    <w:p w14:paraId="3E42E743" w14:textId="77777777" w:rsidR="00C859F0" w:rsidRPr="00505F49" w:rsidRDefault="00C859F0" w:rsidP="00C859F0">
      <w:pPr>
        <w:rPr>
          <w:rFonts w:ascii="Arial" w:hAnsi="Arial" w:cs="Arial"/>
          <w:sz w:val="22"/>
          <w:szCs w:val="22"/>
        </w:rPr>
      </w:pPr>
      <w:hyperlink r:id="rId10" w:history="1">
        <w:r w:rsidRPr="00505F49">
          <w:rPr>
            <w:rFonts w:ascii="Arial" w:hAnsi="Arial" w:cs="Arial"/>
            <w:sz w:val="22"/>
            <w:szCs w:val="22"/>
          </w:rPr>
          <w:t>https://rlc.rutgers.edu</w:t>
        </w:r>
      </w:hyperlink>
    </w:p>
    <w:p w14:paraId="27AEB960" w14:textId="77777777" w:rsidR="00C859F0" w:rsidRPr="00505F49" w:rsidRDefault="00C859F0" w:rsidP="00C859F0">
      <w:pPr>
        <w:rPr>
          <w:rFonts w:ascii="Arial" w:hAnsi="Arial" w:cs="Arial"/>
          <w:sz w:val="22"/>
          <w:szCs w:val="22"/>
        </w:rPr>
      </w:pPr>
    </w:p>
    <w:p w14:paraId="750A6F04" w14:textId="77777777" w:rsidR="00C859F0" w:rsidRPr="00505F49" w:rsidRDefault="00C859F0" w:rsidP="00C859F0">
      <w:pPr>
        <w:rPr>
          <w:rFonts w:ascii="Arial" w:hAnsi="Arial" w:cs="Arial"/>
          <w:b/>
          <w:bCs/>
          <w:sz w:val="22"/>
          <w:szCs w:val="22"/>
        </w:rPr>
      </w:pPr>
      <w:r w:rsidRPr="00505F49">
        <w:rPr>
          <w:rFonts w:ascii="Arial" w:hAnsi="Arial" w:cs="Arial"/>
          <w:b/>
          <w:bCs/>
          <w:sz w:val="22"/>
          <w:szCs w:val="22"/>
        </w:rPr>
        <w:t>Accommodations for special needs</w:t>
      </w:r>
    </w:p>
    <w:p w14:paraId="2C51CFCF" w14:textId="77777777" w:rsidR="00C859F0" w:rsidRPr="00505F49" w:rsidRDefault="00C859F0" w:rsidP="00C859F0">
      <w:pPr>
        <w:rPr>
          <w:rFonts w:ascii="Arial" w:hAnsi="Arial" w:cs="Arial"/>
          <w:sz w:val="22"/>
          <w:szCs w:val="22"/>
        </w:rPr>
      </w:pPr>
      <w:r w:rsidRPr="00E14A9F">
        <w:rPr>
          <w:rFonts w:ascii="Arial" w:hAnsi="Arial" w:cs="Arial"/>
          <w:sz w:val="22"/>
          <w:szCs w:val="22"/>
        </w:rPr>
        <w:t xml:space="preserve">Learning disabilities: Students with disabilities who require reasonable accommodations </w:t>
      </w:r>
      <w:proofErr w:type="gramStart"/>
      <w:r w:rsidRPr="00E14A9F">
        <w:rPr>
          <w:rFonts w:ascii="Arial" w:hAnsi="Arial" w:cs="Arial"/>
          <w:sz w:val="22"/>
          <w:szCs w:val="22"/>
        </w:rPr>
        <w:t>in order to</w:t>
      </w:r>
      <w:proofErr w:type="gramEnd"/>
      <w:r w:rsidRPr="00E14A9F">
        <w:rPr>
          <w:rFonts w:ascii="Arial" w:hAnsi="Arial" w:cs="Arial"/>
          <w:sz w:val="22"/>
          <w:szCs w:val="22"/>
        </w:rPr>
        <w:t xml:space="preserve"> participate in course activities or meet course </w:t>
      </w:r>
      <w:r w:rsidRPr="00E14A9F">
        <w:rPr>
          <w:rFonts w:ascii="Arial" w:hAnsi="Arial" w:cs="Arial"/>
          <w:sz w:val="22"/>
          <w:szCs w:val="22"/>
        </w:rPr>
        <w:lastRenderedPageBreak/>
        <w:t xml:space="preserve">requirements should contact the instructor or designate during regular office hours or by appointment. Rutgers has many resources that we can rely upon, but this requires some planning. </w:t>
      </w:r>
      <w:proofErr w:type="gramStart"/>
      <w:r w:rsidRPr="00E14A9F">
        <w:rPr>
          <w:rFonts w:ascii="Arial" w:hAnsi="Arial" w:cs="Arial"/>
          <w:sz w:val="22"/>
          <w:szCs w:val="22"/>
        </w:rPr>
        <w:t>So</w:t>
      </w:r>
      <w:proofErr w:type="gramEnd"/>
      <w:r w:rsidRPr="00E14A9F">
        <w:rPr>
          <w:rFonts w:ascii="Arial" w:hAnsi="Arial" w:cs="Arial"/>
          <w:sz w:val="22"/>
          <w:szCs w:val="22"/>
        </w:rPr>
        <w:t xml:space="preserve"> meeting with the instructor is the best way we can make the most out of available resources.</w:t>
      </w:r>
    </w:p>
    <w:p w14:paraId="599E0CA4" w14:textId="77777777" w:rsidR="00C859F0" w:rsidRDefault="00C859F0" w:rsidP="00C859F0">
      <w:pPr>
        <w:rPr>
          <w:rFonts w:ascii="Arial" w:hAnsi="Arial" w:cs="Arial"/>
          <w:sz w:val="22"/>
          <w:szCs w:val="22"/>
        </w:rPr>
      </w:pPr>
      <w:r w:rsidRPr="00505F49">
        <w:rPr>
          <w:rFonts w:ascii="Arial" w:hAnsi="Arial" w:cs="Arial"/>
          <w:sz w:val="22"/>
          <w:szCs w:val="22"/>
        </w:rPr>
        <w:t>Students with disabilities requesting accommodations must follow the procedures outlined at the </w:t>
      </w:r>
      <w:hyperlink r:id="rId11" w:history="1">
        <w:r w:rsidRPr="00505F49">
          <w:rPr>
            <w:rFonts w:ascii="Arial" w:hAnsi="Arial" w:cs="Arial"/>
            <w:sz w:val="22"/>
            <w:szCs w:val="22"/>
          </w:rPr>
          <w:t>Office of Disability Services</w:t>
        </w:r>
      </w:hyperlink>
      <w:r w:rsidRPr="00505F49">
        <w:rPr>
          <w:rFonts w:ascii="Arial" w:hAnsi="Arial" w:cs="Arial"/>
          <w:sz w:val="22"/>
          <w:szCs w:val="22"/>
        </w:rPr>
        <w:t>. </w:t>
      </w:r>
    </w:p>
    <w:p w14:paraId="1F57E49E" w14:textId="77777777" w:rsidR="00C859F0" w:rsidRPr="00505F49" w:rsidRDefault="00C859F0" w:rsidP="00C859F0">
      <w:pPr>
        <w:rPr>
          <w:rFonts w:ascii="Arial" w:hAnsi="Arial" w:cs="Arial"/>
          <w:sz w:val="22"/>
          <w:szCs w:val="22"/>
        </w:rPr>
      </w:pPr>
    </w:p>
    <w:p w14:paraId="09EA509A" w14:textId="77777777" w:rsidR="00C859F0" w:rsidRPr="00505F49" w:rsidRDefault="00C859F0" w:rsidP="00C859F0">
      <w:pPr>
        <w:rPr>
          <w:rFonts w:ascii="Arial" w:hAnsi="Arial" w:cs="Arial"/>
          <w:sz w:val="22"/>
          <w:szCs w:val="22"/>
        </w:rPr>
      </w:pPr>
      <w:hyperlink r:id="rId12" w:history="1">
        <w:r w:rsidRPr="00505F49">
          <w:rPr>
            <w:rFonts w:ascii="Arial" w:hAnsi="Arial" w:cs="Arial"/>
            <w:sz w:val="22"/>
            <w:szCs w:val="22"/>
          </w:rPr>
          <w:t>https://ods.rutgers.edu</w:t>
        </w:r>
      </w:hyperlink>
    </w:p>
    <w:p w14:paraId="7D22D731" w14:textId="77777777" w:rsidR="00C859F0" w:rsidRDefault="00C859F0" w:rsidP="00C859F0">
      <w:pPr>
        <w:rPr>
          <w:rFonts w:ascii="Arial" w:hAnsi="Arial" w:cs="Arial"/>
          <w:sz w:val="22"/>
          <w:szCs w:val="22"/>
        </w:rPr>
      </w:pPr>
    </w:p>
    <w:p w14:paraId="3CA67C4B" w14:textId="77777777" w:rsidR="00C859F0" w:rsidRDefault="00C859F0" w:rsidP="00C859F0">
      <w:pPr>
        <w:rPr>
          <w:rFonts w:ascii="Arial" w:hAnsi="Arial" w:cs="Arial"/>
          <w:b/>
          <w:bCs/>
          <w:sz w:val="22"/>
          <w:szCs w:val="22"/>
        </w:rPr>
      </w:pPr>
      <w:r w:rsidRPr="00505F49">
        <w:rPr>
          <w:rFonts w:ascii="Arial" w:hAnsi="Arial" w:cs="Arial"/>
          <w:b/>
          <w:bCs/>
          <w:sz w:val="22"/>
          <w:szCs w:val="22"/>
        </w:rPr>
        <w:t>About inclusion and diversity:</w:t>
      </w:r>
    </w:p>
    <w:p w14:paraId="59FB2F13" w14:textId="77777777" w:rsidR="00C859F0" w:rsidRDefault="00C859F0" w:rsidP="00C859F0">
      <w:pPr>
        <w:rPr>
          <w:rFonts w:ascii="Arial" w:hAnsi="Arial" w:cs="Arial"/>
          <w:b/>
          <w:bCs/>
          <w:sz w:val="22"/>
          <w:szCs w:val="22"/>
        </w:rPr>
      </w:pPr>
      <w:r>
        <w:rPr>
          <w:rFonts w:ascii="Arial" w:hAnsi="Arial" w:cs="Arial"/>
          <w:b/>
          <w:bCs/>
          <w:sz w:val="22"/>
          <w:szCs w:val="22"/>
        </w:rPr>
        <w:t>This class is a safe space. Please talk to the instructor if anything happens that threatens that. This includes: microaggressions, open aggressions, things that bothered you… etc. And remember to SPEAK UP!</w:t>
      </w:r>
    </w:p>
    <w:p w14:paraId="1449BFFA" w14:textId="77777777" w:rsidR="00C859F0" w:rsidRDefault="00C859F0" w:rsidP="00C859F0">
      <w:pPr>
        <w:rPr>
          <w:rFonts w:ascii="Arial" w:hAnsi="Arial" w:cs="Arial"/>
          <w:b/>
          <w:bCs/>
          <w:sz w:val="22"/>
          <w:szCs w:val="22"/>
        </w:rPr>
      </w:pPr>
      <w:hyperlink r:id="rId13" w:history="1">
        <w:r w:rsidRPr="00635D3E">
          <w:rPr>
            <w:rStyle w:val="Hyperlink"/>
            <w:rFonts w:ascii="Arial" w:hAnsi="Arial" w:cs="Arial"/>
            <w:b/>
            <w:bCs/>
            <w:sz w:val="22"/>
            <w:szCs w:val="22"/>
          </w:rPr>
          <w:t>https://diversity.rutgers.edu/speakup</w:t>
        </w:r>
      </w:hyperlink>
    </w:p>
    <w:p w14:paraId="6C5685A7" w14:textId="77777777" w:rsidR="00C859F0" w:rsidRPr="00505F49" w:rsidRDefault="00C859F0" w:rsidP="00C859F0">
      <w:pPr>
        <w:rPr>
          <w:rFonts w:ascii="Arial" w:hAnsi="Arial" w:cs="Arial"/>
          <w:b/>
          <w:bCs/>
          <w:sz w:val="22"/>
          <w:szCs w:val="22"/>
        </w:rPr>
      </w:pPr>
      <w:hyperlink r:id="rId14" w:anchor="tab=panel-2" w:history="1">
        <w:r w:rsidRPr="00635D3E">
          <w:rPr>
            <w:rStyle w:val="Hyperlink"/>
            <w:rFonts w:ascii="Arial" w:hAnsi="Arial" w:cs="Arial"/>
            <w:b/>
            <w:bCs/>
            <w:sz w:val="22"/>
            <w:szCs w:val="22"/>
          </w:rPr>
          <w:t>https://studentaffairs.rutgers.edu/resources/bias-prevention-reporting#tab=panel-2</w:t>
        </w:r>
      </w:hyperlink>
    </w:p>
    <w:p w14:paraId="4E523B79" w14:textId="77777777" w:rsidR="00C859F0" w:rsidRDefault="00C859F0" w:rsidP="00C859F0">
      <w:pPr>
        <w:rPr>
          <w:rFonts w:ascii="Arial" w:hAnsi="Arial" w:cs="Arial"/>
          <w:b/>
          <w:sz w:val="22"/>
          <w:szCs w:val="22"/>
        </w:rPr>
      </w:pPr>
      <w:hyperlink r:id="rId15" w:history="1">
        <w:r w:rsidRPr="00635D3E">
          <w:rPr>
            <w:rStyle w:val="Hyperlink"/>
            <w:rFonts w:ascii="Arial" w:hAnsi="Arial" w:cs="Arial"/>
            <w:b/>
            <w:sz w:val="22"/>
            <w:szCs w:val="22"/>
          </w:rPr>
          <w:t>https://diversity.rutgers.edu</w:t>
        </w:r>
      </w:hyperlink>
    </w:p>
    <w:p w14:paraId="43C068B3" w14:textId="77777777" w:rsidR="00C859F0" w:rsidRDefault="00C859F0" w:rsidP="00C859F0">
      <w:pPr>
        <w:rPr>
          <w:rFonts w:ascii="Arial" w:hAnsi="Arial" w:cs="Arial"/>
          <w:b/>
          <w:sz w:val="22"/>
          <w:szCs w:val="22"/>
        </w:rPr>
      </w:pPr>
    </w:p>
    <w:p w14:paraId="477D6967" w14:textId="77777777" w:rsidR="00C859F0" w:rsidRDefault="00C859F0" w:rsidP="00C859F0">
      <w:pPr>
        <w:rPr>
          <w:rFonts w:ascii="Arial" w:hAnsi="Arial" w:cs="Arial"/>
          <w:b/>
          <w:sz w:val="22"/>
          <w:szCs w:val="22"/>
        </w:rPr>
      </w:pPr>
    </w:p>
    <w:p w14:paraId="31416E1C" w14:textId="77777777" w:rsidR="00C859F0" w:rsidRPr="00505F49" w:rsidRDefault="00C859F0" w:rsidP="00C859F0">
      <w:pPr>
        <w:jc w:val="center"/>
        <w:rPr>
          <w:rFonts w:ascii="Arial" w:hAnsi="Arial" w:cs="Arial"/>
          <w:b/>
          <w:sz w:val="22"/>
          <w:szCs w:val="22"/>
        </w:rPr>
      </w:pPr>
      <w:r w:rsidRPr="00505F49">
        <w:rPr>
          <w:rFonts w:ascii="Arial" w:hAnsi="Arial" w:cs="Arial"/>
          <w:b/>
          <w:bCs/>
          <w:color w:val="202124"/>
          <w:sz w:val="22"/>
          <w:szCs w:val="22"/>
        </w:rPr>
        <w:t>We acknowledge that the land on which we stand is the ancestral territory of the Lenape People</w:t>
      </w:r>
      <w:r w:rsidRPr="00505F49">
        <w:rPr>
          <w:rFonts w:ascii="Arial" w:hAnsi="Arial" w:cs="Arial"/>
          <w:color w:val="202124"/>
          <w:sz w:val="22"/>
          <w:szCs w:val="22"/>
          <w:shd w:val="clear" w:color="auto" w:fill="FFFFFF"/>
        </w:rPr>
        <w:t>. We pay respect to Indigenous people throughout the Lenape diaspora–past, present, and future–and honor those that have been historically and systemically disenfranchised.</w:t>
      </w:r>
    </w:p>
    <w:p w14:paraId="3629EBE8" w14:textId="77777777" w:rsidR="00C859F0" w:rsidRDefault="00C859F0" w:rsidP="00C859F0">
      <w:pPr>
        <w:rPr>
          <w:rFonts w:ascii="Arial" w:hAnsi="Arial" w:cs="Arial"/>
          <w:b/>
          <w:sz w:val="22"/>
          <w:szCs w:val="22"/>
        </w:rPr>
      </w:pPr>
    </w:p>
    <w:p w14:paraId="014C04EB" w14:textId="77777777" w:rsidR="00C859F0" w:rsidRDefault="00C859F0" w:rsidP="00C859F0">
      <w:pPr>
        <w:rPr>
          <w:rFonts w:ascii="Arial" w:hAnsi="Arial" w:cs="Arial"/>
          <w:b/>
          <w:sz w:val="22"/>
          <w:szCs w:val="22"/>
        </w:rPr>
      </w:pPr>
    </w:p>
    <w:p w14:paraId="5C65527B" w14:textId="77777777" w:rsidR="00C859F0" w:rsidRPr="00E14A9F" w:rsidRDefault="00C859F0" w:rsidP="00C859F0">
      <w:pPr>
        <w:rPr>
          <w:rFonts w:ascii="Arial" w:hAnsi="Arial" w:cs="Arial"/>
          <w:b/>
          <w:sz w:val="22"/>
          <w:szCs w:val="22"/>
        </w:rPr>
      </w:pPr>
    </w:p>
    <w:p w14:paraId="379E4759" w14:textId="77777777" w:rsidR="00E715D6" w:rsidRPr="00C678FD" w:rsidRDefault="00E715D6" w:rsidP="00346408">
      <w:pPr>
        <w:rPr>
          <w:rFonts w:ascii="Arial" w:hAnsi="Arial" w:cs="Arial"/>
          <w:sz w:val="22"/>
          <w:szCs w:val="22"/>
        </w:rPr>
      </w:pPr>
    </w:p>
    <w:p w14:paraId="4E23F121" w14:textId="14FC895A" w:rsidR="00013578" w:rsidRDefault="002127FF" w:rsidP="003B44B7">
      <w:pPr>
        <w:jc w:val="center"/>
        <w:rPr>
          <w:rFonts w:ascii="Arial" w:hAnsi="Arial" w:cs="Arial"/>
          <w:b/>
          <w:sz w:val="22"/>
          <w:szCs w:val="22"/>
        </w:rPr>
      </w:pPr>
      <w:r>
        <w:rPr>
          <w:rFonts w:ascii="Arial" w:hAnsi="Arial" w:cs="Arial"/>
          <w:b/>
          <w:sz w:val="22"/>
          <w:szCs w:val="22"/>
        </w:rPr>
        <w:br w:type="column"/>
      </w:r>
      <w:r w:rsidR="00BF3749" w:rsidRPr="00C678FD">
        <w:rPr>
          <w:rFonts w:ascii="Arial" w:hAnsi="Arial" w:cs="Arial"/>
          <w:b/>
          <w:sz w:val="22"/>
          <w:szCs w:val="22"/>
        </w:rPr>
        <w:lastRenderedPageBreak/>
        <w:t>Readings by Week</w:t>
      </w:r>
    </w:p>
    <w:p w14:paraId="53E669FC" w14:textId="77777777" w:rsidR="00C678FD" w:rsidRPr="00C678FD" w:rsidRDefault="00C678FD" w:rsidP="003B44B7">
      <w:pPr>
        <w:jc w:val="center"/>
        <w:rPr>
          <w:rFonts w:ascii="Arial" w:hAnsi="Arial" w:cs="Arial"/>
          <w:b/>
          <w:sz w:val="22"/>
          <w:szCs w:val="22"/>
        </w:rPr>
      </w:pPr>
    </w:p>
    <w:tbl>
      <w:tblPr>
        <w:tblStyle w:val="TableGrid"/>
        <w:tblW w:w="10170" w:type="dxa"/>
        <w:tblInd w:w="-905" w:type="dxa"/>
        <w:tblLook w:val="04A0" w:firstRow="1" w:lastRow="0" w:firstColumn="1" w:lastColumn="0" w:noHBand="0" w:noVBand="1"/>
      </w:tblPr>
      <w:tblGrid>
        <w:gridCol w:w="710"/>
        <w:gridCol w:w="9460"/>
      </w:tblGrid>
      <w:tr w:rsidR="00C678FD" w14:paraId="2A69BAD9" w14:textId="77777777" w:rsidTr="00C678FD">
        <w:tc>
          <w:tcPr>
            <w:tcW w:w="810" w:type="dxa"/>
          </w:tcPr>
          <w:p w14:paraId="497CD112" w14:textId="77777777" w:rsidR="00C678FD" w:rsidRPr="00C678FD" w:rsidRDefault="00C678FD" w:rsidP="00013578">
            <w:pPr>
              <w:rPr>
                <w:rFonts w:ascii="Arial" w:hAnsi="Arial" w:cs="Arial"/>
                <w:sz w:val="22"/>
                <w:szCs w:val="22"/>
              </w:rPr>
            </w:pPr>
            <w:r>
              <w:rPr>
                <w:rFonts w:ascii="Arial" w:hAnsi="Arial" w:cs="Arial"/>
                <w:sz w:val="22"/>
                <w:szCs w:val="22"/>
              </w:rPr>
              <w:t>1/23</w:t>
            </w:r>
          </w:p>
        </w:tc>
        <w:tc>
          <w:tcPr>
            <w:tcW w:w="9360" w:type="dxa"/>
          </w:tcPr>
          <w:p w14:paraId="546D884A" w14:textId="77777777" w:rsidR="00C678FD" w:rsidRDefault="00C678FD" w:rsidP="00013578">
            <w:pPr>
              <w:rPr>
                <w:rFonts w:ascii="Arial" w:hAnsi="Arial" w:cs="Arial"/>
                <w:sz w:val="22"/>
                <w:szCs w:val="22"/>
                <w:u w:val="single"/>
              </w:rPr>
            </w:pPr>
            <w:r>
              <w:rPr>
                <w:rFonts w:ascii="Arial" w:hAnsi="Arial" w:cs="Arial"/>
                <w:sz w:val="22"/>
                <w:szCs w:val="22"/>
                <w:u w:val="single"/>
              </w:rPr>
              <w:t>Week 1</w:t>
            </w:r>
          </w:p>
          <w:p w14:paraId="611913E6" w14:textId="3B143E54" w:rsidR="00C859F0" w:rsidRDefault="00C678FD" w:rsidP="00C859F0">
            <w:pPr>
              <w:pStyle w:val="ListParagraph"/>
              <w:numPr>
                <w:ilvl w:val="0"/>
                <w:numId w:val="13"/>
              </w:numPr>
              <w:tabs>
                <w:tab w:val="left" w:pos="-1440"/>
              </w:tabs>
              <w:jc w:val="both"/>
              <w:rPr>
                <w:rFonts w:ascii="Arial" w:hAnsi="Arial" w:cs="Arial"/>
                <w:sz w:val="22"/>
                <w:szCs w:val="22"/>
              </w:rPr>
            </w:pPr>
            <w:r w:rsidRPr="00C678FD">
              <w:rPr>
                <w:rFonts w:ascii="Arial" w:hAnsi="Arial" w:cs="Arial"/>
                <w:sz w:val="22"/>
                <w:szCs w:val="22"/>
              </w:rPr>
              <w:t>Syllabus</w:t>
            </w:r>
            <w:r w:rsidR="00C859F0">
              <w:rPr>
                <w:rFonts w:ascii="Arial" w:hAnsi="Arial" w:cs="Arial"/>
                <w:sz w:val="22"/>
                <w:szCs w:val="22"/>
              </w:rPr>
              <w:t xml:space="preserve"> and reading selections. Introduction to Climate and Environmental Change.</w:t>
            </w:r>
          </w:p>
          <w:p w14:paraId="12A7FB3A" w14:textId="06385FE0" w:rsidR="00C859F0" w:rsidRDefault="00C859F0" w:rsidP="00C859F0">
            <w:pPr>
              <w:tabs>
                <w:tab w:val="left" w:pos="-1440"/>
              </w:tabs>
              <w:jc w:val="both"/>
              <w:rPr>
                <w:rFonts w:ascii="Arial" w:hAnsi="Arial" w:cs="Arial"/>
                <w:sz w:val="22"/>
                <w:szCs w:val="22"/>
              </w:rPr>
            </w:pPr>
          </w:p>
          <w:p w14:paraId="19BBB277" w14:textId="2B85E4F7" w:rsidR="00C859F0" w:rsidRDefault="00C859F0" w:rsidP="00C859F0">
            <w:pPr>
              <w:tabs>
                <w:tab w:val="left" w:pos="-1440"/>
              </w:tabs>
              <w:jc w:val="both"/>
              <w:rPr>
                <w:rFonts w:ascii="Arial" w:hAnsi="Arial" w:cs="Arial"/>
                <w:sz w:val="22"/>
                <w:szCs w:val="22"/>
              </w:rPr>
            </w:pPr>
            <w:r>
              <w:rPr>
                <w:rFonts w:ascii="Arial" w:hAnsi="Arial" w:cs="Arial"/>
                <w:sz w:val="22"/>
                <w:szCs w:val="22"/>
              </w:rPr>
              <w:t>The biophysical basis. Summary for Policy Makers IPCC AR6 WGI.</w:t>
            </w:r>
          </w:p>
          <w:p w14:paraId="37213D04" w14:textId="4AADA7C1" w:rsidR="00C859F0" w:rsidRPr="00C859F0" w:rsidRDefault="00C859F0" w:rsidP="00C859F0">
            <w:pPr>
              <w:tabs>
                <w:tab w:val="left" w:pos="-1440"/>
              </w:tabs>
              <w:jc w:val="both"/>
              <w:rPr>
                <w:rFonts w:ascii="Arial" w:hAnsi="Arial" w:cs="Arial"/>
                <w:sz w:val="22"/>
                <w:szCs w:val="22"/>
              </w:rPr>
            </w:pPr>
            <w:hyperlink r:id="rId16" w:history="1">
              <w:r w:rsidRPr="00635D3E">
                <w:rPr>
                  <w:rStyle w:val="Hyperlink"/>
                  <w:rFonts w:ascii="Arial" w:hAnsi="Arial" w:cs="Arial"/>
                  <w:sz w:val="22"/>
                  <w:szCs w:val="22"/>
                </w:rPr>
                <w:t>https://www.ipcc.ch/report/ar6/wg1/downloads/report/IPCC_AR6_WGI_SPM.pdf</w:t>
              </w:r>
            </w:hyperlink>
          </w:p>
          <w:p w14:paraId="6E19BB3A" w14:textId="0F25463B" w:rsidR="00C859F0" w:rsidRDefault="00C859F0" w:rsidP="00C859F0">
            <w:pPr>
              <w:tabs>
                <w:tab w:val="left" w:pos="-1440"/>
              </w:tabs>
              <w:jc w:val="both"/>
              <w:rPr>
                <w:rFonts w:ascii="Arial" w:hAnsi="Arial" w:cs="Arial"/>
                <w:sz w:val="22"/>
                <w:szCs w:val="22"/>
              </w:rPr>
            </w:pPr>
          </w:p>
          <w:p w14:paraId="2403EF9F" w14:textId="6F01559E" w:rsidR="00C859F0" w:rsidRDefault="00C859F0" w:rsidP="00C859F0">
            <w:pPr>
              <w:ind w:left="720" w:hanging="720"/>
              <w:rPr>
                <w:rStyle w:val="Hyperlink"/>
                <w:rFonts w:ascii="Arial" w:hAnsi="Arial" w:cs="Arial"/>
                <w:sz w:val="22"/>
                <w:szCs w:val="22"/>
              </w:rPr>
            </w:pPr>
            <w:r>
              <w:rPr>
                <w:rFonts w:ascii="Arial" w:hAnsi="Arial" w:cs="Arial"/>
                <w:sz w:val="22"/>
                <w:szCs w:val="22"/>
              </w:rPr>
              <w:t xml:space="preserve">Policy: </w:t>
            </w:r>
            <w:r w:rsidRPr="00E14A9F">
              <w:rPr>
                <w:rFonts w:ascii="Arial" w:hAnsi="Arial" w:cs="Arial"/>
                <w:sz w:val="22"/>
                <w:szCs w:val="22"/>
              </w:rPr>
              <w:t xml:space="preserve">Liu, J., T. Dietz, S. R. Carpenter, M. Alberti, C. </w:t>
            </w:r>
            <w:proofErr w:type="spellStart"/>
            <w:r w:rsidRPr="00E14A9F">
              <w:rPr>
                <w:rFonts w:ascii="Arial" w:hAnsi="Arial" w:cs="Arial"/>
                <w:sz w:val="22"/>
                <w:szCs w:val="22"/>
              </w:rPr>
              <w:t>Folke</w:t>
            </w:r>
            <w:proofErr w:type="spellEnd"/>
            <w:r w:rsidRPr="00E14A9F">
              <w:rPr>
                <w:rFonts w:ascii="Arial" w:hAnsi="Arial" w:cs="Arial"/>
                <w:sz w:val="22"/>
                <w:szCs w:val="22"/>
              </w:rPr>
              <w:t xml:space="preserve">, E. Moran, A. N. Pell, et al. 2007. “Complexity of Coupled Human and Natural Systems.” Science 317 (5844):1513–16. </w:t>
            </w:r>
            <w:hyperlink r:id="rId17" w:history="1">
              <w:r w:rsidRPr="00E14A9F">
                <w:rPr>
                  <w:rStyle w:val="Hyperlink"/>
                  <w:rFonts w:ascii="Arial" w:hAnsi="Arial" w:cs="Arial"/>
                  <w:sz w:val="22"/>
                  <w:szCs w:val="22"/>
                </w:rPr>
                <w:t>https://doi.org/10.1126/science.1144004</w:t>
              </w:r>
            </w:hyperlink>
          </w:p>
          <w:p w14:paraId="213E878F" w14:textId="007862E3" w:rsidR="00C859F0" w:rsidRDefault="00C859F0" w:rsidP="00C859F0">
            <w:pPr>
              <w:ind w:left="720" w:hanging="720"/>
              <w:rPr>
                <w:rFonts w:ascii="Arial" w:hAnsi="Arial" w:cs="Arial"/>
                <w:color w:val="222222"/>
                <w:sz w:val="22"/>
                <w:szCs w:val="22"/>
                <w:shd w:val="clear" w:color="auto" w:fill="FFFFFF"/>
              </w:rPr>
            </w:pPr>
            <w:r w:rsidRPr="00E14A9F">
              <w:rPr>
                <w:rFonts w:ascii="Arial" w:eastAsia="Times New Roman" w:hAnsi="Arial" w:cs="Arial"/>
                <w:sz w:val="22"/>
                <w:szCs w:val="22"/>
              </w:rPr>
              <w:t>Ostrom</w:t>
            </w:r>
            <w:r w:rsidRPr="00E14A9F">
              <w:rPr>
                <w:rFonts w:ascii="Arial" w:hAnsi="Arial" w:cs="Arial"/>
                <w:color w:val="222222"/>
                <w:sz w:val="22"/>
                <w:szCs w:val="22"/>
                <w:shd w:val="clear" w:color="auto" w:fill="FFFFFF"/>
              </w:rPr>
              <w:t>, E. 2009. A general framework for analyzing sustainability of social-ecological systems.</w:t>
            </w:r>
            <w:r w:rsidRPr="00E14A9F">
              <w:rPr>
                <w:rStyle w:val="apple-converted-space"/>
                <w:rFonts w:ascii="Arial" w:hAnsi="Arial" w:cs="Arial"/>
                <w:color w:val="222222"/>
                <w:sz w:val="22"/>
                <w:szCs w:val="22"/>
                <w:shd w:val="clear" w:color="auto" w:fill="FFFFFF"/>
              </w:rPr>
              <w:t> </w:t>
            </w:r>
            <w:r w:rsidRPr="00E14A9F">
              <w:rPr>
                <w:rFonts w:ascii="Arial" w:hAnsi="Arial" w:cs="Arial"/>
                <w:i/>
                <w:iCs/>
                <w:color w:val="222222"/>
                <w:sz w:val="22"/>
                <w:szCs w:val="22"/>
                <w:shd w:val="clear" w:color="auto" w:fill="FFFFFF"/>
              </w:rPr>
              <w:t>Science</w:t>
            </w:r>
            <w:r w:rsidRPr="00E14A9F">
              <w:rPr>
                <w:rFonts w:ascii="Arial" w:hAnsi="Arial" w:cs="Arial"/>
                <w:color w:val="222222"/>
                <w:sz w:val="22"/>
                <w:szCs w:val="22"/>
                <w:shd w:val="clear" w:color="auto" w:fill="FFFFFF"/>
              </w:rPr>
              <w:t>,</w:t>
            </w:r>
            <w:r w:rsidRPr="00E14A9F">
              <w:rPr>
                <w:rStyle w:val="apple-converted-space"/>
                <w:rFonts w:ascii="Arial" w:hAnsi="Arial" w:cs="Arial"/>
                <w:color w:val="222222"/>
                <w:sz w:val="22"/>
                <w:szCs w:val="22"/>
                <w:shd w:val="clear" w:color="auto" w:fill="FFFFFF"/>
              </w:rPr>
              <w:t> </w:t>
            </w:r>
            <w:r w:rsidRPr="00E14A9F">
              <w:rPr>
                <w:rFonts w:ascii="Arial" w:hAnsi="Arial" w:cs="Arial"/>
                <w:i/>
                <w:iCs/>
                <w:color w:val="222222"/>
                <w:sz w:val="22"/>
                <w:szCs w:val="22"/>
                <w:shd w:val="clear" w:color="auto" w:fill="FFFFFF"/>
              </w:rPr>
              <w:t>325</w:t>
            </w:r>
            <w:r w:rsidRPr="00E14A9F">
              <w:rPr>
                <w:rFonts w:ascii="Arial" w:hAnsi="Arial" w:cs="Arial"/>
                <w:color w:val="222222"/>
                <w:sz w:val="22"/>
                <w:szCs w:val="22"/>
                <w:shd w:val="clear" w:color="auto" w:fill="FFFFFF"/>
              </w:rPr>
              <w:t>(5939), 419-422.</w:t>
            </w:r>
          </w:p>
          <w:p w14:paraId="257654CA" w14:textId="3E03832C" w:rsidR="00C859F0" w:rsidRDefault="00C859F0" w:rsidP="00C859F0">
            <w:pPr>
              <w:ind w:left="720" w:hanging="720"/>
              <w:rPr>
                <w:rFonts w:ascii="Arial" w:hAnsi="Arial" w:cs="Arial"/>
                <w:color w:val="222222"/>
                <w:sz w:val="22"/>
                <w:szCs w:val="22"/>
                <w:shd w:val="clear" w:color="auto" w:fill="FFFFFF"/>
              </w:rPr>
            </w:pPr>
            <w:hyperlink r:id="rId18" w:history="1">
              <w:r w:rsidRPr="00635D3E">
                <w:rPr>
                  <w:rStyle w:val="Hyperlink"/>
                  <w:rFonts w:ascii="Arial" w:hAnsi="Arial" w:cs="Arial"/>
                  <w:sz w:val="22"/>
                  <w:szCs w:val="22"/>
                  <w:shd w:val="clear" w:color="auto" w:fill="FFFFFF"/>
                </w:rPr>
                <w:t>https://www.ipcc.ch/report/ar6/wg2/downloads/report/IPCC_AR6_WGII_Annex-II.pdf</w:t>
              </w:r>
            </w:hyperlink>
            <w:r>
              <w:rPr>
                <w:rFonts w:ascii="Arial" w:hAnsi="Arial" w:cs="Arial"/>
                <w:color w:val="222222"/>
                <w:sz w:val="22"/>
                <w:szCs w:val="22"/>
                <w:shd w:val="clear" w:color="auto" w:fill="FFFFFF"/>
              </w:rPr>
              <w:t xml:space="preserve"> </w:t>
            </w:r>
          </w:p>
          <w:p w14:paraId="27CC0049" w14:textId="196E8FA2" w:rsidR="00C859F0" w:rsidRDefault="00C859F0" w:rsidP="00C859F0">
            <w:pPr>
              <w:ind w:left="720" w:hanging="720"/>
              <w:rPr>
                <w:rFonts w:ascii="Arial" w:hAnsi="Arial" w:cs="Arial"/>
                <w:color w:val="222222"/>
                <w:sz w:val="22"/>
                <w:szCs w:val="22"/>
                <w:shd w:val="clear" w:color="auto" w:fill="FFFFFF"/>
              </w:rPr>
            </w:pPr>
            <w:hyperlink r:id="rId19" w:history="1">
              <w:r w:rsidRPr="00635D3E">
                <w:rPr>
                  <w:rStyle w:val="Hyperlink"/>
                  <w:rFonts w:ascii="Arial" w:hAnsi="Arial" w:cs="Arial"/>
                  <w:sz w:val="22"/>
                  <w:szCs w:val="22"/>
                  <w:shd w:val="clear" w:color="auto" w:fill="FFFFFF"/>
                </w:rPr>
                <w:t>https://youtu.be/e7xW1MfXjLA</w:t>
              </w:r>
            </w:hyperlink>
          </w:p>
          <w:p w14:paraId="1F80C747" w14:textId="157C24E8" w:rsidR="00C859F0" w:rsidRPr="00C859F0" w:rsidRDefault="00C859F0" w:rsidP="00C859F0">
            <w:pPr>
              <w:tabs>
                <w:tab w:val="left" w:pos="-1440"/>
              </w:tabs>
              <w:jc w:val="both"/>
              <w:rPr>
                <w:rFonts w:ascii="Arial" w:hAnsi="Arial" w:cs="Arial"/>
                <w:sz w:val="22"/>
                <w:szCs w:val="22"/>
              </w:rPr>
            </w:pPr>
          </w:p>
        </w:tc>
      </w:tr>
      <w:tr w:rsidR="00C678FD" w14:paraId="1760844E" w14:textId="77777777" w:rsidTr="00C678FD">
        <w:tc>
          <w:tcPr>
            <w:tcW w:w="810" w:type="dxa"/>
          </w:tcPr>
          <w:p w14:paraId="3531D852" w14:textId="77777777" w:rsidR="00C678FD" w:rsidRPr="00C678FD" w:rsidRDefault="00C678FD" w:rsidP="00013578">
            <w:pPr>
              <w:rPr>
                <w:rFonts w:ascii="Arial" w:hAnsi="Arial" w:cs="Arial"/>
                <w:sz w:val="22"/>
                <w:szCs w:val="22"/>
              </w:rPr>
            </w:pPr>
            <w:r w:rsidRPr="00C678FD">
              <w:rPr>
                <w:rFonts w:ascii="Arial" w:hAnsi="Arial" w:cs="Arial"/>
                <w:sz w:val="22"/>
                <w:szCs w:val="22"/>
              </w:rPr>
              <w:t>1/30</w:t>
            </w:r>
          </w:p>
        </w:tc>
        <w:tc>
          <w:tcPr>
            <w:tcW w:w="9360" w:type="dxa"/>
          </w:tcPr>
          <w:p w14:paraId="54449230" w14:textId="77777777" w:rsidR="00C678FD" w:rsidRPr="00C678FD" w:rsidRDefault="00C678FD" w:rsidP="00C678FD">
            <w:pPr>
              <w:rPr>
                <w:rFonts w:ascii="Arial" w:hAnsi="Arial" w:cs="Arial"/>
                <w:sz w:val="22"/>
                <w:szCs w:val="22"/>
                <w:u w:val="single"/>
              </w:rPr>
            </w:pPr>
            <w:r w:rsidRPr="00C678FD">
              <w:rPr>
                <w:rFonts w:ascii="Arial" w:hAnsi="Arial" w:cs="Arial"/>
                <w:sz w:val="22"/>
                <w:szCs w:val="22"/>
                <w:u w:val="single"/>
              </w:rPr>
              <w:t>W</w:t>
            </w:r>
            <w:r>
              <w:rPr>
                <w:rFonts w:ascii="Arial" w:hAnsi="Arial" w:cs="Arial"/>
                <w:sz w:val="22"/>
                <w:szCs w:val="22"/>
                <w:u w:val="single"/>
              </w:rPr>
              <w:t xml:space="preserve">eek </w:t>
            </w:r>
            <w:r w:rsidRPr="00C678FD">
              <w:rPr>
                <w:rFonts w:ascii="Arial" w:hAnsi="Arial" w:cs="Arial"/>
                <w:sz w:val="22"/>
                <w:szCs w:val="22"/>
                <w:u w:val="single"/>
              </w:rPr>
              <w:t>2</w:t>
            </w:r>
          </w:p>
          <w:p w14:paraId="65A91174" w14:textId="1443EBF2" w:rsidR="00C678FD" w:rsidRDefault="00C678FD" w:rsidP="00C678FD">
            <w:pPr>
              <w:rPr>
                <w:rFonts w:ascii="Arial" w:hAnsi="Arial" w:cs="Arial"/>
                <w:sz w:val="22"/>
                <w:szCs w:val="22"/>
              </w:rPr>
            </w:pPr>
            <w:r w:rsidRPr="00C678FD">
              <w:rPr>
                <w:rFonts w:ascii="Arial" w:hAnsi="Arial" w:cs="Arial"/>
                <w:sz w:val="22"/>
                <w:szCs w:val="22"/>
              </w:rPr>
              <w:t xml:space="preserve">Scoping the field. Introduction to major issues and basic definitions. </w:t>
            </w:r>
          </w:p>
          <w:p w14:paraId="21B5C955" w14:textId="55F99533" w:rsidR="00C859F0" w:rsidRDefault="00C859F0" w:rsidP="00C678FD">
            <w:pPr>
              <w:rPr>
                <w:rFonts w:ascii="Arial" w:hAnsi="Arial" w:cs="Arial"/>
                <w:sz w:val="22"/>
                <w:szCs w:val="22"/>
              </w:rPr>
            </w:pPr>
          </w:p>
          <w:p w14:paraId="26515450" w14:textId="4926B5F4" w:rsidR="00C859F0" w:rsidRDefault="00C859F0" w:rsidP="00C859F0">
            <w:pPr>
              <w:tabs>
                <w:tab w:val="left" w:pos="-1440"/>
              </w:tabs>
              <w:jc w:val="both"/>
              <w:rPr>
                <w:rFonts w:ascii="Arial" w:hAnsi="Arial" w:cs="Arial"/>
                <w:sz w:val="22"/>
                <w:szCs w:val="22"/>
              </w:rPr>
            </w:pPr>
            <w:r>
              <w:rPr>
                <w:rFonts w:ascii="Arial" w:hAnsi="Arial" w:cs="Arial"/>
                <w:sz w:val="22"/>
                <w:szCs w:val="22"/>
              </w:rPr>
              <w:t xml:space="preserve">IPCC. </w:t>
            </w:r>
            <w:r>
              <w:rPr>
                <w:rFonts w:ascii="Arial" w:hAnsi="Arial" w:cs="Arial"/>
                <w:sz w:val="22"/>
                <w:szCs w:val="22"/>
              </w:rPr>
              <w:t xml:space="preserve">Technical </w:t>
            </w:r>
            <w:r>
              <w:rPr>
                <w:rFonts w:ascii="Arial" w:hAnsi="Arial" w:cs="Arial"/>
                <w:sz w:val="22"/>
                <w:szCs w:val="22"/>
              </w:rPr>
              <w:t>Summary</w:t>
            </w:r>
            <w:r>
              <w:rPr>
                <w:rFonts w:ascii="Arial" w:hAnsi="Arial" w:cs="Arial"/>
                <w:sz w:val="22"/>
                <w:szCs w:val="22"/>
              </w:rPr>
              <w:t xml:space="preserve"> AR6 WGII.</w:t>
            </w:r>
          </w:p>
          <w:p w14:paraId="5C27F186" w14:textId="3DB1929D" w:rsidR="00C859F0" w:rsidRDefault="00C859F0" w:rsidP="00C859F0">
            <w:pPr>
              <w:rPr>
                <w:rFonts w:ascii="Arial" w:hAnsi="Arial" w:cs="Arial"/>
                <w:sz w:val="22"/>
                <w:szCs w:val="22"/>
              </w:rPr>
            </w:pPr>
            <w:hyperlink r:id="rId20" w:history="1">
              <w:r w:rsidRPr="00635D3E">
                <w:rPr>
                  <w:rStyle w:val="Hyperlink"/>
                  <w:rFonts w:ascii="Arial" w:hAnsi="Arial" w:cs="Arial"/>
                  <w:sz w:val="22"/>
                  <w:szCs w:val="22"/>
                </w:rPr>
                <w:t>https://www.ipcc.ch/report/ar6/wg2/downloads/report/IPCC_AR6_WGII_TechnicalSummary.pdf</w:t>
              </w:r>
            </w:hyperlink>
          </w:p>
          <w:p w14:paraId="6052551B" w14:textId="19F8FFC2" w:rsidR="00C859F0" w:rsidRDefault="00C859F0" w:rsidP="00C859F0">
            <w:pPr>
              <w:rPr>
                <w:rFonts w:ascii="Arial" w:hAnsi="Arial" w:cs="Arial"/>
                <w:sz w:val="22"/>
                <w:szCs w:val="22"/>
              </w:rPr>
            </w:pPr>
            <w:hyperlink r:id="rId21" w:history="1">
              <w:r w:rsidRPr="00635D3E">
                <w:rPr>
                  <w:rStyle w:val="Hyperlink"/>
                  <w:rFonts w:ascii="Arial" w:hAnsi="Arial" w:cs="Arial"/>
                  <w:sz w:val="22"/>
                  <w:szCs w:val="22"/>
                </w:rPr>
                <w:t>https://www.ipcc.ch/report/ar6/wg2/downloads/report/IPCC_AR6_WGII_Annex-II.pdf</w:t>
              </w:r>
            </w:hyperlink>
            <w:r>
              <w:rPr>
                <w:rFonts w:ascii="Arial" w:hAnsi="Arial" w:cs="Arial"/>
                <w:sz w:val="22"/>
                <w:szCs w:val="22"/>
              </w:rPr>
              <w:t xml:space="preserve"> </w:t>
            </w:r>
          </w:p>
          <w:p w14:paraId="1850945A" w14:textId="6AF28404" w:rsidR="00C859F0" w:rsidRDefault="00C859F0" w:rsidP="00C859F0">
            <w:pPr>
              <w:rPr>
                <w:rFonts w:ascii="Arial" w:hAnsi="Arial" w:cs="Arial"/>
                <w:sz w:val="22"/>
                <w:szCs w:val="22"/>
              </w:rPr>
            </w:pPr>
          </w:p>
          <w:p w14:paraId="722AD32F" w14:textId="1921BAAF" w:rsidR="00C859F0" w:rsidRPr="00C678FD" w:rsidRDefault="00C859F0" w:rsidP="00C859F0">
            <w:pPr>
              <w:ind w:left="720" w:hanging="720"/>
              <w:rPr>
                <w:rFonts w:ascii="Arial" w:hAnsi="Arial" w:cs="Arial"/>
                <w:sz w:val="22"/>
                <w:szCs w:val="22"/>
              </w:rPr>
            </w:pPr>
            <w:r>
              <w:rPr>
                <w:rFonts w:ascii="Arial" w:hAnsi="Arial" w:cs="Arial"/>
                <w:sz w:val="22"/>
                <w:szCs w:val="22"/>
              </w:rPr>
              <w:t xml:space="preserve">Readings: </w:t>
            </w:r>
            <w:proofErr w:type="spellStart"/>
            <w:r w:rsidRPr="00C678FD">
              <w:rPr>
                <w:rFonts w:ascii="Arial" w:hAnsi="Arial" w:cs="Arial"/>
                <w:sz w:val="22"/>
                <w:szCs w:val="22"/>
              </w:rPr>
              <w:t>Jentoft</w:t>
            </w:r>
            <w:proofErr w:type="spellEnd"/>
            <w:r w:rsidRPr="00C678FD">
              <w:rPr>
                <w:rFonts w:ascii="Arial" w:hAnsi="Arial" w:cs="Arial"/>
                <w:sz w:val="22"/>
                <w:szCs w:val="22"/>
              </w:rPr>
              <w:t>, S. and </w:t>
            </w:r>
            <w:proofErr w:type="spellStart"/>
            <w:r w:rsidRPr="00C678FD">
              <w:rPr>
                <w:rFonts w:ascii="Arial" w:hAnsi="Arial" w:cs="Arial"/>
                <w:sz w:val="22"/>
                <w:szCs w:val="22"/>
              </w:rPr>
              <w:t>Chuenpagdee</w:t>
            </w:r>
            <w:proofErr w:type="spellEnd"/>
            <w:r w:rsidRPr="00C678FD">
              <w:rPr>
                <w:rFonts w:ascii="Arial" w:hAnsi="Arial" w:cs="Arial"/>
                <w:sz w:val="22"/>
                <w:szCs w:val="22"/>
              </w:rPr>
              <w:t xml:space="preserve">, R. (2009) Fisheries and coastal governance as a </w:t>
            </w:r>
            <w:r w:rsidRPr="00C859F0">
              <w:rPr>
                <w:rFonts w:ascii="Arial" w:hAnsi="Arial" w:cs="Arial"/>
                <w:color w:val="222222"/>
                <w:sz w:val="22"/>
                <w:szCs w:val="22"/>
                <w:shd w:val="clear" w:color="auto" w:fill="FFFFFF"/>
              </w:rPr>
              <w:t>wicked</w:t>
            </w:r>
            <w:r w:rsidRPr="00C678FD">
              <w:rPr>
                <w:rFonts w:ascii="Arial" w:hAnsi="Arial" w:cs="Arial"/>
                <w:sz w:val="22"/>
                <w:szCs w:val="22"/>
              </w:rPr>
              <w:t xml:space="preserve"> problem. Marine Policy 33, 553–560.</w:t>
            </w:r>
          </w:p>
          <w:p w14:paraId="4C3249EB" w14:textId="77777777" w:rsidR="00C859F0" w:rsidRDefault="00C859F0" w:rsidP="00C859F0">
            <w:pPr>
              <w:ind w:left="720" w:hanging="720"/>
              <w:rPr>
                <w:rStyle w:val="Hyperlink"/>
                <w:rFonts w:ascii="Arial" w:hAnsi="Arial" w:cs="Arial"/>
                <w:sz w:val="22"/>
                <w:szCs w:val="22"/>
              </w:rPr>
            </w:pPr>
            <w:r>
              <w:rPr>
                <w:rFonts w:ascii="Arial" w:hAnsi="Arial" w:cs="Arial"/>
                <w:sz w:val="22"/>
                <w:szCs w:val="22"/>
              </w:rPr>
              <w:t xml:space="preserve">Policy: </w:t>
            </w:r>
            <w:r w:rsidRPr="00E14A9F">
              <w:rPr>
                <w:rFonts w:ascii="Arial" w:hAnsi="Arial" w:cs="Arial"/>
                <w:sz w:val="22"/>
                <w:szCs w:val="22"/>
              </w:rPr>
              <w:t xml:space="preserve">Liu, J., T. Dietz, S. R. Carpenter, M. Alberti, C. </w:t>
            </w:r>
            <w:proofErr w:type="spellStart"/>
            <w:r w:rsidRPr="00E14A9F">
              <w:rPr>
                <w:rFonts w:ascii="Arial" w:hAnsi="Arial" w:cs="Arial"/>
                <w:sz w:val="22"/>
                <w:szCs w:val="22"/>
              </w:rPr>
              <w:t>Folke</w:t>
            </w:r>
            <w:proofErr w:type="spellEnd"/>
            <w:r w:rsidRPr="00E14A9F">
              <w:rPr>
                <w:rFonts w:ascii="Arial" w:hAnsi="Arial" w:cs="Arial"/>
                <w:sz w:val="22"/>
                <w:szCs w:val="22"/>
              </w:rPr>
              <w:t xml:space="preserve">, E. Moran, A. N. Pell, et al. 2007. “Complexity of Coupled Human and Natural Systems.” Science 317 (5844):1513–16. </w:t>
            </w:r>
            <w:hyperlink r:id="rId22" w:history="1">
              <w:r w:rsidRPr="00E14A9F">
                <w:rPr>
                  <w:rStyle w:val="Hyperlink"/>
                  <w:rFonts w:ascii="Arial" w:hAnsi="Arial" w:cs="Arial"/>
                  <w:sz w:val="22"/>
                  <w:szCs w:val="22"/>
                </w:rPr>
                <w:t>https://doi.org/10.1126/science.1144004</w:t>
              </w:r>
            </w:hyperlink>
          </w:p>
          <w:p w14:paraId="404A995B" w14:textId="77777777" w:rsidR="00C859F0" w:rsidRDefault="00C859F0" w:rsidP="00C859F0">
            <w:pPr>
              <w:ind w:left="720" w:hanging="720"/>
              <w:rPr>
                <w:rFonts w:ascii="Arial" w:hAnsi="Arial" w:cs="Arial"/>
                <w:color w:val="222222"/>
                <w:sz w:val="22"/>
                <w:szCs w:val="22"/>
                <w:shd w:val="clear" w:color="auto" w:fill="FFFFFF"/>
              </w:rPr>
            </w:pPr>
            <w:r w:rsidRPr="00E14A9F">
              <w:rPr>
                <w:rFonts w:ascii="Arial" w:eastAsia="Times New Roman" w:hAnsi="Arial" w:cs="Arial"/>
                <w:sz w:val="22"/>
                <w:szCs w:val="22"/>
              </w:rPr>
              <w:t>Ostrom</w:t>
            </w:r>
            <w:r w:rsidRPr="00E14A9F">
              <w:rPr>
                <w:rFonts w:ascii="Arial" w:hAnsi="Arial" w:cs="Arial"/>
                <w:color w:val="222222"/>
                <w:sz w:val="22"/>
                <w:szCs w:val="22"/>
                <w:shd w:val="clear" w:color="auto" w:fill="FFFFFF"/>
              </w:rPr>
              <w:t>, E. 2009. A general framework for analyzing sustainability of social-ecological systems.</w:t>
            </w:r>
            <w:r w:rsidRPr="00E14A9F">
              <w:rPr>
                <w:rStyle w:val="apple-converted-space"/>
                <w:rFonts w:ascii="Arial" w:hAnsi="Arial" w:cs="Arial"/>
                <w:color w:val="222222"/>
                <w:sz w:val="22"/>
                <w:szCs w:val="22"/>
                <w:shd w:val="clear" w:color="auto" w:fill="FFFFFF"/>
              </w:rPr>
              <w:t> </w:t>
            </w:r>
            <w:r w:rsidRPr="00E14A9F">
              <w:rPr>
                <w:rFonts w:ascii="Arial" w:hAnsi="Arial" w:cs="Arial"/>
                <w:i/>
                <w:iCs/>
                <w:color w:val="222222"/>
                <w:sz w:val="22"/>
                <w:szCs w:val="22"/>
                <w:shd w:val="clear" w:color="auto" w:fill="FFFFFF"/>
              </w:rPr>
              <w:t>Science</w:t>
            </w:r>
            <w:r w:rsidRPr="00E14A9F">
              <w:rPr>
                <w:rFonts w:ascii="Arial" w:hAnsi="Arial" w:cs="Arial"/>
                <w:color w:val="222222"/>
                <w:sz w:val="22"/>
                <w:szCs w:val="22"/>
                <w:shd w:val="clear" w:color="auto" w:fill="FFFFFF"/>
              </w:rPr>
              <w:t>,</w:t>
            </w:r>
            <w:r w:rsidRPr="00E14A9F">
              <w:rPr>
                <w:rStyle w:val="apple-converted-space"/>
                <w:rFonts w:ascii="Arial" w:hAnsi="Arial" w:cs="Arial"/>
                <w:color w:val="222222"/>
                <w:sz w:val="22"/>
                <w:szCs w:val="22"/>
                <w:shd w:val="clear" w:color="auto" w:fill="FFFFFF"/>
              </w:rPr>
              <w:t> </w:t>
            </w:r>
            <w:r w:rsidRPr="00E14A9F">
              <w:rPr>
                <w:rFonts w:ascii="Arial" w:hAnsi="Arial" w:cs="Arial"/>
                <w:i/>
                <w:iCs/>
                <w:color w:val="222222"/>
                <w:sz w:val="22"/>
                <w:szCs w:val="22"/>
                <w:shd w:val="clear" w:color="auto" w:fill="FFFFFF"/>
              </w:rPr>
              <w:t>325</w:t>
            </w:r>
            <w:r w:rsidRPr="00E14A9F">
              <w:rPr>
                <w:rFonts w:ascii="Arial" w:hAnsi="Arial" w:cs="Arial"/>
                <w:color w:val="222222"/>
                <w:sz w:val="22"/>
                <w:szCs w:val="22"/>
                <w:shd w:val="clear" w:color="auto" w:fill="FFFFFF"/>
              </w:rPr>
              <w:t>(5939), 419-422.</w:t>
            </w:r>
          </w:p>
          <w:p w14:paraId="72BCB32A" w14:textId="08EA21DC" w:rsidR="00C859F0" w:rsidRDefault="00C859F0" w:rsidP="00C859F0">
            <w:pPr>
              <w:rPr>
                <w:rFonts w:ascii="Arial" w:hAnsi="Arial" w:cs="Arial"/>
                <w:sz w:val="22"/>
                <w:szCs w:val="22"/>
              </w:rPr>
            </w:pPr>
            <w:hyperlink r:id="rId23" w:history="1">
              <w:r w:rsidRPr="00635D3E">
                <w:rPr>
                  <w:rStyle w:val="Hyperlink"/>
                  <w:rFonts w:ascii="Arial" w:hAnsi="Arial" w:cs="Arial"/>
                  <w:sz w:val="22"/>
                  <w:szCs w:val="22"/>
                  <w:shd w:val="clear" w:color="auto" w:fill="FFFFFF"/>
                </w:rPr>
                <w:t>https://www.ipcc.ch/report/ar6/wg2/downloads/report/IPCC_AR6_WGII_Annex-II.pdf</w:t>
              </w:r>
            </w:hyperlink>
          </w:p>
          <w:p w14:paraId="37677782" w14:textId="48EACCB9" w:rsidR="00C859F0" w:rsidRPr="00C678FD" w:rsidRDefault="00C859F0" w:rsidP="00C859F0">
            <w:pPr>
              <w:rPr>
                <w:rFonts w:ascii="Arial" w:hAnsi="Arial" w:cs="Arial"/>
                <w:sz w:val="22"/>
                <w:szCs w:val="22"/>
              </w:rPr>
            </w:pPr>
          </w:p>
        </w:tc>
      </w:tr>
      <w:tr w:rsidR="00C678FD" w14:paraId="767D5E56" w14:textId="77777777" w:rsidTr="00C678FD">
        <w:tc>
          <w:tcPr>
            <w:tcW w:w="810" w:type="dxa"/>
          </w:tcPr>
          <w:p w14:paraId="6CC06226" w14:textId="77777777" w:rsidR="00C678FD" w:rsidRPr="00C678FD" w:rsidRDefault="00C678FD" w:rsidP="00013578">
            <w:pPr>
              <w:rPr>
                <w:rFonts w:ascii="Arial" w:hAnsi="Arial" w:cs="Arial"/>
                <w:sz w:val="22"/>
                <w:szCs w:val="22"/>
              </w:rPr>
            </w:pPr>
            <w:r>
              <w:rPr>
                <w:rFonts w:ascii="Arial" w:hAnsi="Arial" w:cs="Arial"/>
                <w:sz w:val="22"/>
                <w:szCs w:val="22"/>
              </w:rPr>
              <w:t>2/6</w:t>
            </w:r>
          </w:p>
        </w:tc>
        <w:tc>
          <w:tcPr>
            <w:tcW w:w="9360" w:type="dxa"/>
          </w:tcPr>
          <w:p w14:paraId="2B824664" w14:textId="7AD10874" w:rsidR="009428AF" w:rsidRDefault="009428AF" w:rsidP="009428AF">
            <w:pPr>
              <w:rPr>
                <w:rFonts w:ascii="Arial" w:hAnsi="Arial" w:cs="Arial"/>
                <w:sz w:val="22"/>
                <w:szCs w:val="22"/>
                <w:u w:val="single"/>
              </w:rPr>
            </w:pPr>
            <w:r w:rsidRPr="00C678FD">
              <w:rPr>
                <w:rFonts w:ascii="Arial" w:hAnsi="Arial" w:cs="Arial"/>
                <w:sz w:val="22"/>
                <w:szCs w:val="22"/>
                <w:u w:val="single"/>
              </w:rPr>
              <w:t>W</w:t>
            </w:r>
            <w:r>
              <w:rPr>
                <w:rFonts w:ascii="Arial" w:hAnsi="Arial" w:cs="Arial"/>
                <w:sz w:val="22"/>
                <w:szCs w:val="22"/>
                <w:u w:val="single"/>
              </w:rPr>
              <w:t>eek 3</w:t>
            </w:r>
          </w:p>
          <w:p w14:paraId="403E385C" w14:textId="2E0502C1" w:rsidR="00C859F0" w:rsidRPr="009428AF" w:rsidRDefault="00C859F0" w:rsidP="009428AF">
            <w:pPr>
              <w:rPr>
                <w:rFonts w:ascii="Arial" w:hAnsi="Arial" w:cs="Arial"/>
                <w:sz w:val="22"/>
                <w:szCs w:val="22"/>
                <w:u w:val="single"/>
              </w:rPr>
            </w:pPr>
            <w:r w:rsidRPr="009428AF">
              <w:rPr>
                <w:rFonts w:ascii="Arial" w:hAnsi="Arial" w:cs="Arial"/>
                <w:b/>
                <w:bCs/>
                <w:sz w:val="22"/>
                <w:szCs w:val="22"/>
              </w:rPr>
              <w:t>DUE PROBLEM STATEMENT.</w:t>
            </w:r>
          </w:p>
          <w:p w14:paraId="3FD32419" w14:textId="239173C9" w:rsidR="009428AF" w:rsidRDefault="009428AF" w:rsidP="009428AF">
            <w:pPr>
              <w:rPr>
                <w:rFonts w:ascii="Arial" w:hAnsi="Arial" w:cs="Arial"/>
                <w:sz w:val="22"/>
                <w:szCs w:val="22"/>
              </w:rPr>
            </w:pPr>
            <w:r w:rsidRPr="00C678FD">
              <w:rPr>
                <w:rFonts w:ascii="Arial" w:hAnsi="Arial" w:cs="Arial"/>
                <w:sz w:val="22"/>
                <w:szCs w:val="22"/>
              </w:rPr>
              <w:t>A long history of interactions. The role of humans in landscapes: effects and impacts. Stressors and mechanisms.</w:t>
            </w:r>
          </w:p>
          <w:p w14:paraId="1E139C0C" w14:textId="71562A69" w:rsidR="00C859F0" w:rsidRDefault="00C859F0" w:rsidP="009428AF">
            <w:pPr>
              <w:rPr>
                <w:rFonts w:ascii="Arial" w:hAnsi="Arial" w:cs="Arial"/>
                <w:sz w:val="22"/>
                <w:szCs w:val="22"/>
              </w:rPr>
            </w:pPr>
          </w:p>
          <w:p w14:paraId="11A5E4E0" w14:textId="605E9A22" w:rsidR="00C859F0" w:rsidRDefault="00C859F0" w:rsidP="009428AF">
            <w:pPr>
              <w:rPr>
                <w:rFonts w:ascii="Arial" w:hAnsi="Arial" w:cs="Arial"/>
                <w:sz w:val="22"/>
                <w:szCs w:val="22"/>
              </w:rPr>
            </w:pPr>
            <w:r>
              <w:rPr>
                <w:rFonts w:ascii="Arial" w:hAnsi="Arial" w:cs="Arial"/>
                <w:sz w:val="22"/>
                <w:szCs w:val="22"/>
              </w:rPr>
              <w:t xml:space="preserve">IPCC. Chapter. 1. </w:t>
            </w:r>
          </w:p>
          <w:p w14:paraId="284BF2E1" w14:textId="16F00E0E" w:rsidR="00C859F0" w:rsidRDefault="00C859F0" w:rsidP="009428AF">
            <w:pPr>
              <w:rPr>
                <w:rFonts w:ascii="Arial" w:hAnsi="Arial" w:cs="Arial"/>
                <w:sz w:val="22"/>
                <w:szCs w:val="22"/>
              </w:rPr>
            </w:pPr>
            <w:hyperlink r:id="rId24" w:history="1">
              <w:r w:rsidRPr="00635D3E">
                <w:rPr>
                  <w:rStyle w:val="Hyperlink"/>
                  <w:rFonts w:ascii="Arial" w:hAnsi="Arial" w:cs="Arial"/>
                  <w:sz w:val="22"/>
                  <w:szCs w:val="22"/>
                </w:rPr>
                <w:t>https://www.ipcc.ch/report/ar6/wg2/downloads/report/IPCC_AR6_WGII_Chapter01.pdf</w:t>
              </w:r>
            </w:hyperlink>
          </w:p>
          <w:p w14:paraId="5FCB6C07" w14:textId="77777777" w:rsidR="00C859F0" w:rsidRDefault="00C859F0" w:rsidP="009428AF">
            <w:pPr>
              <w:rPr>
                <w:rFonts w:ascii="Arial" w:hAnsi="Arial" w:cs="Arial"/>
                <w:sz w:val="22"/>
                <w:szCs w:val="22"/>
              </w:rPr>
            </w:pPr>
          </w:p>
          <w:p w14:paraId="221CAEA6" w14:textId="77777777" w:rsidR="009428AF" w:rsidRPr="009428AF" w:rsidRDefault="009428AF" w:rsidP="009428AF">
            <w:pPr>
              <w:rPr>
                <w:rFonts w:ascii="Arial" w:hAnsi="Arial" w:cs="Arial"/>
                <w:sz w:val="22"/>
                <w:szCs w:val="22"/>
              </w:rPr>
            </w:pPr>
          </w:p>
          <w:p w14:paraId="4A3430DF" w14:textId="16ED032D" w:rsidR="009428AF" w:rsidRPr="00C678FD" w:rsidRDefault="00C859F0" w:rsidP="009428AF">
            <w:pPr>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Reading: </w:t>
            </w:r>
            <w:proofErr w:type="spellStart"/>
            <w:r w:rsidR="009428AF" w:rsidRPr="00C678FD">
              <w:rPr>
                <w:rFonts w:ascii="Arial" w:hAnsi="Arial" w:cs="Arial"/>
                <w:color w:val="222222"/>
                <w:sz w:val="22"/>
                <w:szCs w:val="22"/>
                <w:shd w:val="clear" w:color="auto" w:fill="FFFFFF"/>
              </w:rPr>
              <w:t>Reenberg</w:t>
            </w:r>
            <w:proofErr w:type="spellEnd"/>
            <w:r w:rsidR="009428AF" w:rsidRPr="00C678FD">
              <w:rPr>
                <w:rFonts w:ascii="Arial" w:hAnsi="Arial" w:cs="Arial"/>
                <w:color w:val="222222"/>
                <w:sz w:val="22"/>
                <w:szCs w:val="22"/>
                <w:shd w:val="clear" w:color="auto" w:fill="FFFFFF"/>
              </w:rPr>
              <w:t>, A., Birch-Thomsen, T., Mertz, O., Fog, B., &amp; Christiansen, S. (2008). Adaptation of human coping strategies in a small island society in the SW pacific—50 years of change in the coupled human–environment system on Bellona, Solomon Islands.</w:t>
            </w:r>
            <w:r w:rsidR="009428AF" w:rsidRPr="00C678FD">
              <w:rPr>
                <w:rStyle w:val="apple-converted-space"/>
                <w:rFonts w:ascii="Arial" w:hAnsi="Arial" w:cs="Arial"/>
                <w:color w:val="222222"/>
                <w:sz w:val="22"/>
                <w:szCs w:val="22"/>
                <w:shd w:val="clear" w:color="auto" w:fill="FFFFFF"/>
              </w:rPr>
              <w:t> </w:t>
            </w:r>
            <w:r w:rsidR="009428AF" w:rsidRPr="00C678FD">
              <w:rPr>
                <w:rFonts w:ascii="Arial" w:hAnsi="Arial" w:cs="Arial"/>
                <w:i/>
                <w:iCs/>
                <w:color w:val="222222"/>
                <w:sz w:val="22"/>
                <w:szCs w:val="22"/>
                <w:shd w:val="clear" w:color="auto" w:fill="FFFFFF"/>
              </w:rPr>
              <w:t>Human Ecology</w:t>
            </w:r>
            <w:r w:rsidR="009428AF" w:rsidRPr="00C678FD">
              <w:rPr>
                <w:rFonts w:ascii="Arial" w:hAnsi="Arial" w:cs="Arial"/>
                <w:color w:val="222222"/>
                <w:sz w:val="22"/>
                <w:szCs w:val="22"/>
                <w:shd w:val="clear" w:color="auto" w:fill="FFFFFF"/>
              </w:rPr>
              <w:t>,</w:t>
            </w:r>
            <w:r w:rsidR="009428AF" w:rsidRPr="00C678FD">
              <w:rPr>
                <w:rStyle w:val="apple-converted-space"/>
                <w:rFonts w:ascii="Arial" w:hAnsi="Arial" w:cs="Arial"/>
                <w:color w:val="222222"/>
                <w:sz w:val="22"/>
                <w:szCs w:val="22"/>
                <w:shd w:val="clear" w:color="auto" w:fill="FFFFFF"/>
              </w:rPr>
              <w:t> </w:t>
            </w:r>
            <w:r w:rsidR="009428AF" w:rsidRPr="00C678FD">
              <w:rPr>
                <w:rFonts w:ascii="Arial" w:hAnsi="Arial" w:cs="Arial"/>
                <w:i/>
                <w:iCs/>
                <w:color w:val="222222"/>
                <w:sz w:val="22"/>
                <w:szCs w:val="22"/>
                <w:shd w:val="clear" w:color="auto" w:fill="FFFFFF"/>
              </w:rPr>
              <w:t>36</w:t>
            </w:r>
            <w:r w:rsidR="009428AF" w:rsidRPr="00C678FD">
              <w:rPr>
                <w:rFonts w:ascii="Arial" w:hAnsi="Arial" w:cs="Arial"/>
                <w:color w:val="222222"/>
                <w:sz w:val="22"/>
                <w:szCs w:val="22"/>
                <w:shd w:val="clear" w:color="auto" w:fill="FFFFFF"/>
              </w:rPr>
              <w:t>(6), 807-819.</w:t>
            </w:r>
          </w:p>
          <w:p w14:paraId="4F43C8DB" w14:textId="77777777" w:rsidR="00C678FD" w:rsidRDefault="00C678FD" w:rsidP="00013578">
            <w:pPr>
              <w:rPr>
                <w:rFonts w:ascii="Arial" w:hAnsi="Arial" w:cs="Arial"/>
                <w:sz w:val="22"/>
                <w:szCs w:val="22"/>
                <w:u w:val="single"/>
              </w:rPr>
            </w:pPr>
          </w:p>
        </w:tc>
      </w:tr>
      <w:tr w:rsidR="00C678FD" w14:paraId="6B3ACFAF" w14:textId="77777777" w:rsidTr="00C678FD">
        <w:tc>
          <w:tcPr>
            <w:tcW w:w="810" w:type="dxa"/>
          </w:tcPr>
          <w:p w14:paraId="4298EED8" w14:textId="77777777" w:rsidR="00C678FD" w:rsidRPr="00C678FD" w:rsidRDefault="00C678FD" w:rsidP="00013578">
            <w:pPr>
              <w:rPr>
                <w:rFonts w:ascii="Arial" w:hAnsi="Arial" w:cs="Arial"/>
                <w:sz w:val="22"/>
                <w:szCs w:val="22"/>
              </w:rPr>
            </w:pPr>
            <w:r>
              <w:rPr>
                <w:rFonts w:ascii="Arial" w:hAnsi="Arial" w:cs="Arial"/>
                <w:sz w:val="22"/>
                <w:szCs w:val="22"/>
              </w:rPr>
              <w:t>2/13</w:t>
            </w:r>
          </w:p>
        </w:tc>
        <w:tc>
          <w:tcPr>
            <w:tcW w:w="9360" w:type="dxa"/>
          </w:tcPr>
          <w:p w14:paraId="358DCD03" w14:textId="77777777" w:rsidR="00C859F0" w:rsidRPr="00C859F0" w:rsidRDefault="00C859F0" w:rsidP="009428AF">
            <w:pPr>
              <w:rPr>
                <w:rFonts w:ascii="Arial" w:hAnsi="Arial" w:cs="Arial"/>
                <w:sz w:val="22"/>
                <w:szCs w:val="22"/>
                <w:u w:val="single"/>
              </w:rPr>
            </w:pPr>
            <w:r w:rsidRPr="00C859F0">
              <w:rPr>
                <w:rFonts w:ascii="Arial" w:hAnsi="Arial" w:cs="Arial"/>
                <w:sz w:val="22"/>
                <w:szCs w:val="22"/>
                <w:u w:val="single"/>
              </w:rPr>
              <w:t>Week 4</w:t>
            </w:r>
          </w:p>
          <w:p w14:paraId="4884B782" w14:textId="66C134B8" w:rsidR="009428AF" w:rsidRDefault="00C859F0" w:rsidP="00C859F0">
            <w:pPr>
              <w:rPr>
                <w:rFonts w:ascii="Arial" w:hAnsi="Arial" w:cs="Arial"/>
              </w:rPr>
            </w:pPr>
            <w:r w:rsidRPr="00C859F0">
              <w:rPr>
                <w:rFonts w:ascii="Arial" w:hAnsi="Arial" w:cs="Arial"/>
                <w:sz w:val="22"/>
                <w:szCs w:val="22"/>
              </w:rPr>
              <w:t>Terrestria</w:t>
            </w:r>
            <w:r>
              <w:rPr>
                <w:rFonts w:ascii="Arial" w:hAnsi="Arial" w:cs="Arial"/>
                <w:sz w:val="22"/>
                <w:szCs w:val="22"/>
              </w:rPr>
              <w:t xml:space="preserve">l and Freshwater </w:t>
            </w:r>
            <w:r w:rsidRPr="00C859F0">
              <w:rPr>
                <w:rFonts w:ascii="Arial" w:hAnsi="Arial" w:cs="Arial"/>
                <w:sz w:val="22"/>
                <w:szCs w:val="22"/>
              </w:rPr>
              <w:t>Ecosystems</w:t>
            </w:r>
            <w:r>
              <w:rPr>
                <w:rFonts w:ascii="Arial" w:hAnsi="Arial" w:cs="Arial"/>
              </w:rPr>
              <w:t>.</w:t>
            </w:r>
          </w:p>
          <w:p w14:paraId="7953778C" w14:textId="56CB4588" w:rsidR="00C859F0" w:rsidRDefault="00C859F0" w:rsidP="00C859F0">
            <w:pPr>
              <w:ind w:left="720" w:hanging="720"/>
              <w:rPr>
                <w:rFonts w:ascii="Arial" w:hAnsi="Arial" w:cs="Arial"/>
              </w:rPr>
            </w:pPr>
            <w:hyperlink r:id="rId25" w:history="1">
              <w:r w:rsidRPr="00635D3E">
                <w:rPr>
                  <w:rStyle w:val="Hyperlink"/>
                  <w:rFonts w:ascii="Arial" w:hAnsi="Arial" w:cs="Arial"/>
                </w:rPr>
                <w:t>https://www.ipcc.ch/report/ar6/wg2/downloads/report/IPCC_AR6_WGII_Chapter02.pdf</w:t>
              </w:r>
            </w:hyperlink>
          </w:p>
          <w:p w14:paraId="38E5B4E3" w14:textId="77777777" w:rsidR="00C859F0" w:rsidRDefault="00C859F0" w:rsidP="00C859F0">
            <w:pPr>
              <w:rPr>
                <w:rFonts w:ascii="Arial" w:hAnsi="Arial" w:cs="Arial"/>
              </w:rPr>
            </w:pPr>
          </w:p>
          <w:p w14:paraId="7A201E98" w14:textId="77777777" w:rsidR="00C859F0" w:rsidRDefault="00C859F0" w:rsidP="00C859F0">
            <w:pPr>
              <w:ind w:left="720" w:hanging="720"/>
              <w:rPr>
                <w:rFonts w:ascii="Arial" w:hAnsi="Arial" w:cs="Arial"/>
                <w:color w:val="222222"/>
                <w:sz w:val="22"/>
                <w:szCs w:val="22"/>
                <w:shd w:val="clear" w:color="auto" w:fill="FFFFFF"/>
              </w:rPr>
            </w:pPr>
            <w:r w:rsidRPr="00C859F0">
              <w:rPr>
                <w:rFonts w:ascii="Arial" w:hAnsi="Arial" w:cs="Arial"/>
                <w:color w:val="222222"/>
                <w:sz w:val="22"/>
                <w:szCs w:val="22"/>
                <w:shd w:val="clear" w:color="auto" w:fill="FFFFFF"/>
              </w:rPr>
              <w:t>Reading to be determined.</w:t>
            </w:r>
          </w:p>
          <w:p w14:paraId="61B4AC17" w14:textId="71699258" w:rsidR="00C859F0" w:rsidRPr="009428AF" w:rsidRDefault="00C859F0" w:rsidP="00C859F0">
            <w:pPr>
              <w:ind w:left="720" w:hanging="720"/>
              <w:rPr>
                <w:rFonts w:ascii="Arial" w:hAnsi="Arial" w:cs="Arial"/>
              </w:rPr>
            </w:pPr>
          </w:p>
        </w:tc>
      </w:tr>
      <w:tr w:rsidR="00C678FD" w14:paraId="35BC8386" w14:textId="77777777" w:rsidTr="00C678FD">
        <w:tc>
          <w:tcPr>
            <w:tcW w:w="810" w:type="dxa"/>
          </w:tcPr>
          <w:p w14:paraId="4A3E6AE7" w14:textId="77777777" w:rsidR="00C678FD" w:rsidRPr="00C678FD" w:rsidRDefault="00C678FD" w:rsidP="00013578">
            <w:pPr>
              <w:rPr>
                <w:rFonts w:ascii="Arial" w:hAnsi="Arial" w:cs="Arial"/>
                <w:sz w:val="22"/>
                <w:szCs w:val="22"/>
              </w:rPr>
            </w:pPr>
            <w:r>
              <w:rPr>
                <w:rFonts w:ascii="Arial" w:hAnsi="Arial" w:cs="Arial"/>
                <w:sz w:val="22"/>
                <w:szCs w:val="22"/>
              </w:rPr>
              <w:t>2/20</w:t>
            </w:r>
          </w:p>
        </w:tc>
        <w:tc>
          <w:tcPr>
            <w:tcW w:w="9360" w:type="dxa"/>
          </w:tcPr>
          <w:p w14:paraId="2A229390" w14:textId="4CCDF19D" w:rsidR="00C859F0" w:rsidRDefault="00C859F0" w:rsidP="009428AF">
            <w:pPr>
              <w:rPr>
                <w:rFonts w:ascii="Arial" w:hAnsi="Arial" w:cs="Arial"/>
                <w:sz w:val="22"/>
                <w:szCs w:val="22"/>
                <w:u w:val="single"/>
              </w:rPr>
            </w:pPr>
            <w:r w:rsidRPr="00C859F0">
              <w:rPr>
                <w:rFonts w:ascii="Arial" w:hAnsi="Arial" w:cs="Arial"/>
                <w:sz w:val="22"/>
                <w:szCs w:val="22"/>
                <w:u w:val="single"/>
              </w:rPr>
              <w:t>Week 5</w:t>
            </w:r>
          </w:p>
          <w:p w14:paraId="216D2040" w14:textId="729B474F" w:rsidR="00C859F0" w:rsidRDefault="00C859F0" w:rsidP="00C859F0">
            <w:pPr>
              <w:rPr>
                <w:rFonts w:ascii="Arial" w:hAnsi="Arial" w:cs="Arial"/>
              </w:rPr>
            </w:pPr>
            <w:r>
              <w:rPr>
                <w:rFonts w:ascii="Arial" w:hAnsi="Arial" w:cs="Arial"/>
                <w:sz w:val="22"/>
                <w:szCs w:val="22"/>
              </w:rPr>
              <w:t>Ocean and Coastal</w:t>
            </w:r>
            <w:r>
              <w:rPr>
                <w:rFonts w:ascii="Arial" w:hAnsi="Arial" w:cs="Arial"/>
                <w:sz w:val="22"/>
                <w:szCs w:val="22"/>
              </w:rPr>
              <w:t xml:space="preserve"> </w:t>
            </w:r>
            <w:r w:rsidRPr="00C859F0">
              <w:rPr>
                <w:rFonts w:ascii="Arial" w:hAnsi="Arial" w:cs="Arial"/>
                <w:sz w:val="22"/>
                <w:szCs w:val="22"/>
              </w:rPr>
              <w:t>Ecosystems</w:t>
            </w:r>
            <w:r>
              <w:rPr>
                <w:rFonts w:ascii="Arial" w:hAnsi="Arial" w:cs="Arial"/>
              </w:rPr>
              <w:t>.</w:t>
            </w:r>
          </w:p>
          <w:p w14:paraId="27208FF6" w14:textId="4CC1D4E2" w:rsidR="00C859F0" w:rsidRDefault="00C859F0" w:rsidP="009428AF">
            <w:pPr>
              <w:rPr>
                <w:rFonts w:ascii="Arial" w:hAnsi="Arial" w:cs="Arial"/>
                <w:sz w:val="22"/>
                <w:szCs w:val="22"/>
                <w:u w:val="single"/>
              </w:rPr>
            </w:pPr>
            <w:hyperlink r:id="rId26" w:history="1">
              <w:r w:rsidRPr="00635D3E">
                <w:rPr>
                  <w:rStyle w:val="Hyperlink"/>
                  <w:rFonts w:ascii="Arial" w:hAnsi="Arial" w:cs="Arial"/>
                  <w:sz w:val="22"/>
                  <w:szCs w:val="22"/>
                </w:rPr>
                <w:t>https://www.ipcc.ch/report/ar6/wg2/downloads/report/IPCC_AR6_WGII_Chapter03.pdf</w:t>
              </w:r>
            </w:hyperlink>
            <w:r>
              <w:rPr>
                <w:rFonts w:ascii="Arial" w:hAnsi="Arial" w:cs="Arial"/>
                <w:sz w:val="22"/>
                <w:szCs w:val="22"/>
                <w:u w:val="single"/>
              </w:rPr>
              <w:t xml:space="preserve"> </w:t>
            </w:r>
          </w:p>
          <w:p w14:paraId="4310B113" w14:textId="77777777" w:rsidR="00C859F0" w:rsidRPr="00C859F0" w:rsidRDefault="00C859F0" w:rsidP="009428AF">
            <w:pPr>
              <w:rPr>
                <w:rFonts w:ascii="Arial" w:hAnsi="Arial" w:cs="Arial"/>
                <w:sz w:val="22"/>
                <w:szCs w:val="22"/>
                <w:u w:val="single"/>
              </w:rPr>
            </w:pPr>
          </w:p>
          <w:p w14:paraId="6ED80CA2" w14:textId="77777777" w:rsidR="00C678FD" w:rsidRDefault="00C859F0" w:rsidP="00C859F0">
            <w:pPr>
              <w:ind w:left="720" w:hanging="720"/>
              <w:rPr>
                <w:rFonts w:ascii="Arial" w:hAnsi="Arial" w:cs="Arial"/>
                <w:color w:val="222222"/>
                <w:sz w:val="22"/>
                <w:szCs w:val="22"/>
                <w:shd w:val="clear" w:color="auto" w:fill="FFFFFF"/>
              </w:rPr>
            </w:pPr>
            <w:r w:rsidRPr="00C859F0">
              <w:rPr>
                <w:rFonts w:ascii="Arial" w:hAnsi="Arial" w:cs="Arial"/>
                <w:color w:val="222222"/>
                <w:sz w:val="22"/>
                <w:szCs w:val="22"/>
                <w:shd w:val="clear" w:color="auto" w:fill="FFFFFF"/>
              </w:rPr>
              <w:t>Reading to be determined.</w:t>
            </w:r>
            <w:r>
              <w:rPr>
                <w:rFonts w:ascii="Arial" w:hAnsi="Arial" w:cs="Arial"/>
                <w:color w:val="222222"/>
                <w:sz w:val="22"/>
                <w:szCs w:val="22"/>
                <w:shd w:val="clear" w:color="auto" w:fill="FFFFFF"/>
              </w:rPr>
              <w:t xml:space="preserve"> </w:t>
            </w:r>
          </w:p>
          <w:p w14:paraId="6292D32E" w14:textId="3CF06ED1" w:rsidR="00C859F0" w:rsidRDefault="00C859F0" w:rsidP="00C859F0">
            <w:pPr>
              <w:ind w:left="720" w:hanging="720"/>
              <w:rPr>
                <w:rFonts w:ascii="Arial" w:hAnsi="Arial" w:cs="Arial"/>
                <w:sz w:val="22"/>
                <w:szCs w:val="22"/>
                <w:u w:val="single"/>
              </w:rPr>
            </w:pPr>
          </w:p>
        </w:tc>
      </w:tr>
      <w:tr w:rsidR="00C678FD" w14:paraId="3AA620B0" w14:textId="77777777" w:rsidTr="00C678FD">
        <w:tc>
          <w:tcPr>
            <w:tcW w:w="810" w:type="dxa"/>
          </w:tcPr>
          <w:p w14:paraId="1C0E702B" w14:textId="77777777" w:rsidR="00C678FD" w:rsidRPr="00C678FD" w:rsidRDefault="00C678FD" w:rsidP="00013578">
            <w:pPr>
              <w:rPr>
                <w:rFonts w:ascii="Arial" w:hAnsi="Arial" w:cs="Arial"/>
                <w:sz w:val="22"/>
                <w:szCs w:val="22"/>
              </w:rPr>
            </w:pPr>
            <w:r>
              <w:rPr>
                <w:rFonts w:ascii="Arial" w:hAnsi="Arial" w:cs="Arial"/>
                <w:sz w:val="22"/>
                <w:szCs w:val="22"/>
              </w:rPr>
              <w:lastRenderedPageBreak/>
              <w:t>2/27</w:t>
            </w:r>
          </w:p>
        </w:tc>
        <w:tc>
          <w:tcPr>
            <w:tcW w:w="9360" w:type="dxa"/>
          </w:tcPr>
          <w:p w14:paraId="62899A98" w14:textId="77777777" w:rsidR="00C859F0" w:rsidRPr="00C859F0" w:rsidRDefault="00C859F0" w:rsidP="009428AF">
            <w:pPr>
              <w:rPr>
                <w:rFonts w:ascii="Arial" w:hAnsi="Arial" w:cs="Arial"/>
                <w:sz w:val="22"/>
                <w:szCs w:val="22"/>
                <w:u w:val="single"/>
              </w:rPr>
            </w:pPr>
            <w:r w:rsidRPr="00C859F0">
              <w:rPr>
                <w:rFonts w:ascii="Arial" w:hAnsi="Arial" w:cs="Arial"/>
                <w:sz w:val="22"/>
                <w:szCs w:val="22"/>
                <w:u w:val="single"/>
              </w:rPr>
              <w:t>Week 6</w:t>
            </w:r>
          </w:p>
          <w:p w14:paraId="08A5B077" w14:textId="11EE0554" w:rsidR="009428AF" w:rsidRDefault="00C859F0" w:rsidP="009428AF">
            <w:pPr>
              <w:rPr>
                <w:rFonts w:ascii="Arial" w:hAnsi="Arial" w:cs="Arial"/>
                <w:color w:val="222222"/>
                <w:sz w:val="22"/>
                <w:szCs w:val="22"/>
                <w:shd w:val="clear" w:color="auto" w:fill="FFFFFF"/>
              </w:rPr>
            </w:pPr>
            <w:r>
              <w:rPr>
                <w:rFonts w:ascii="Arial" w:hAnsi="Arial" w:cs="Arial"/>
                <w:color w:val="222222"/>
                <w:sz w:val="22"/>
                <w:szCs w:val="22"/>
                <w:shd w:val="clear" w:color="auto" w:fill="FFFFFF"/>
              </w:rPr>
              <w:t>Water.</w:t>
            </w:r>
          </w:p>
          <w:p w14:paraId="734F264D" w14:textId="50DE6021" w:rsidR="00C859F0" w:rsidRDefault="00C859F0" w:rsidP="009428AF">
            <w:pPr>
              <w:rPr>
                <w:rFonts w:ascii="Arial" w:hAnsi="Arial" w:cs="Arial"/>
                <w:color w:val="222222"/>
                <w:sz w:val="22"/>
                <w:szCs w:val="22"/>
                <w:shd w:val="clear" w:color="auto" w:fill="FFFFFF"/>
              </w:rPr>
            </w:pPr>
            <w:hyperlink r:id="rId27" w:history="1">
              <w:r w:rsidRPr="00635D3E">
                <w:rPr>
                  <w:rStyle w:val="Hyperlink"/>
                  <w:rFonts w:ascii="Arial" w:hAnsi="Arial" w:cs="Arial"/>
                  <w:sz w:val="22"/>
                  <w:szCs w:val="22"/>
                  <w:shd w:val="clear" w:color="auto" w:fill="FFFFFF"/>
                </w:rPr>
                <w:t>https://www.ipcc.ch/report/ar6/wg2/downloads/report/IPCC_AR6_WGII_Chapter04.pdf</w:t>
              </w:r>
            </w:hyperlink>
          </w:p>
          <w:p w14:paraId="43AC414E" w14:textId="77777777" w:rsidR="00C859F0" w:rsidRPr="00C678FD" w:rsidRDefault="00C859F0" w:rsidP="009428AF">
            <w:pPr>
              <w:rPr>
                <w:rFonts w:ascii="Arial" w:hAnsi="Arial" w:cs="Arial"/>
                <w:color w:val="222222"/>
                <w:sz w:val="22"/>
                <w:szCs w:val="22"/>
                <w:shd w:val="clear" w:color="auto" w:fill="FFFFFF"/>
              </w:rPr>
            </w:pPr>
          </w:p>
          <w:p w14:paraId="41B35D9A" w14:textId="77777777" w:rsidR="00C678FD" w:rsidRDefault="00C859F0" w:rsidP="00C859F0">
            <w:pPr>
              <w:ind w:left="720" w:hanging="720"/>
              <w:rPr>
                <w:rFonts w:ascii="Arial" w:hAnsi="Arial" w:cs="Arial"/>
                <w:color w:val="222222"/>
                <w:sz w:val="22"/>
                <w:szCs w:val="22"/>
                <w:shd w:val="clear" w:color="auto" w:fill="FFFFFF"/>
              </w:rPr>
            </w:pPr>
            <w:r w:rsidRPr="00C859F0">
              <w:rPr>
                <w:rFonts w:ascii="Arial" w:hAnsi="Arial" w:cs="Arial"/>
                <w:color w:val="222222"/>
                <w:sz w:val="22"/>
                <w:szCs w:val="22"/>
                <w:shd w:val="clear" w:color="auto" w:fill="FFFFFF"/>
              </w:rPr>
              <w:t>Reading to be determined.</w:t>
            </w:r>
          </w:p>
          <w:p w14:paraId="2161A93C" w14:textId="3D42AB53" w:rsidR="00C859F0" w:rsidRDefault="00C859F0" w:rsidP="00C859F0">
            <w:pPr>
              <w:ind w:left="720" w:hanging="720"/>
              <w:rPr>
                <w:rFonts w:ascii="Arial" w:hAnsi="Arial" w:cs="Arial"/>
                <w:sz w:val="22"/>
                <w:szCs w:val="22"/>
                <w:u w:val="single"/>
              </w:rPr>
            </w:pPr>
          </w:p>
        </w:tc>
      </w:tr>
      <w:tr w:rsidR="00C678FD" w14:paraId="2AF3E727" w14:textId="77777777" w:rsidTr="00C678FD">
        <w:tc>
          <w:tcPr>
            <w:tcW w:w="810" w:type="dxa"/>
          </w:tcPr>
          <w:p w14:paraId="1240DB21" w14:textId="09ADADED" w:rsidR="00C678FD" w:rsidRPr="00C678FD" w:rsidRDefault="00C678FD" w:rsidP="00013578">
            <w:pPr>
              <w:rPr>
                <w:rFonts w:ascii="Arial" w:hAnsi="Arial" w:cs="Arial"/>
                <w:sz w:val="22"/>
                <w:szCs w:val="22"/>
              </w:rPr>
            </w:pPr>
            <w:r>
              <w:rPr>
                <w:rFonts w:ascii="Arial" w:hAnsi="Arial" w:cs="Arial"/>
                <w:sz w:val="22"/>
                <w:szCs w:val="22"/>
              </w:rPr>
              <w:t>3/</w:t>
            </w:r>
            <w:r w:rsidR="00C859F0">
              <w:rPr>
                <w:rFonts w:ascii="Arial" w:hAnsi="Arial" w:cs="Arial"/>
                <w:sz w:val="22"/>
                <w:szCs w:val="22"/>
              </w:rPr>
              <w:t>6</w:t>
            </w:r>
          </w:p>
        </w:tc>
        <w:tc>
          <w:tcPr>
            <w:tcW w:w="9360" w:type="dxa"/>
          </w:tcPr>
          <w:p w14:paraId="515C3FE9" w14:textId="124531E8" w:rsidR="00C859F0" w:rsidRPr="00C859F0" w:rsidRDefault="00C859F0" w:rsidP="009428AF">
            <w:pPr>
              <w:ind w:left="720" w:hanging="720"/>
              <w:rPr>
                <w:rFonts w:ascii="Arial" w:hAnsi="Arial" w:cs="Arial"/>
                <w:sz w:val="22"/>
                <w:szCs w:val="22"/>
                <w:u w:val="single"/>
              </w:rPr>
            </w:pPr>
            <w:r w:rsidRPr="00C859F0">
              <w:rPr>
                <w:rFonts w:ascii="Arial" w:hAnsi="Arial" w:cs="Arial"/>
                <w:sz w:val="22"/>
                <w:szCs w:val="22"/>
                <w:u w:val="single"/>
              </w:rPr>
              <w:t>Week 7</w:t>
            </w:r>
          </w:p>
          <w:p w14:paraId="31E8A2ED" w14:textId="77777777" w:rsidR="00C678FD" w:rsidRDefault="009428AF" w:rsidP="009428AF">
            <w:pPr>
              <w:ind w:left="720" w:hanging="720"/>
              <w:rPr>
                <w:rFonts w:ascii="Arial" w:hAnsi="Arial" w:cs="Arial"/>
                <w:sz w:val="22"/>
                <w:szCs w:val="22"/>
              </w:rPr>
            </w:pPr>
            <w:r>
              <w:rPr>
                <w:rFonts w:ascii="Arial" w:hAnsi="Arial" w:cs="Arial"/>
                <w:sz w:val="22"/>
                <w:szCs w:val="22"/>
              </w:rPr>
              <w:t xml:space="preserve">Book Session: Discussing Case Studies. </w:t>
            </w:r>
          </w:p>
          <w:p w14:paraId="5D2336A3" w14:textId="191ABD9B" w:rsidR="00C859F0" w:rsidRPr="009428AF" w:rsidRDefault="00C859F0" w:rsidP="009428AF">
            <w:pPr>
              <w:ind w:left="720" w:hanging="720"/>
              <w:rPr>
                <w:rFonts w:ascii="Arial" w:hAnsi="Arial" w:cs="Arial"/>
                <w:sz w:val="22"/>
                <w:szCs w:val="22"/>
              </w:rPr>
            </w:pPr>
          </w:p>
        </w:tc>
      </w:tr>
      <w:tr w:rsidR="00C678FD" w14:paraId="66109C58" w14:textId="77777777" w:rsidTr="00C678FD">
        <w:tc>
          <w:tcPr>
            <w:tcW w:w="810" w:type="dxa"/>
          </w:tcPr>
          <w:p w14:paraId="69F79822" w14:textId="0A119BA1" w:rsidR="00C678FD" w:rsidRPr="00C678FD" w:rsidRDefault="00C678FD" w:rsidP="00013578">
            <w:pPr>
              <w:rPr>
                <w:rFonts w:ascii="Arial" w:hAnsi="Arial" w:cs="Arial"/>
                <w:sz w:val="22"/>
                <w:szCs w:val="22"/>
              </w:rPr>
            </w:pPr>
            <w:r>
              <w:rPr>
                <w:rFonts w:ascii="Arial" w:hAnsi="Arial" w:cs="Arial"/>
                <w:sz w:val="22"/>
                <w:szCs w:val="22"/>
              </w:rPr>
              <w:t>3/1</w:t>
            </w:r>
            <w:r w:rsidR="00C859F0">
              <w:rPr>
                <w:rFonts w:ascii="Arial" w:hAnsi="Arial" w:cs="Arial"/>
                <w:sz w:val="22"/>
                <w:szCs w:val="22"/>
              </w:rPr>
              <w:t>3</w:t>
            </w:r>
          </w:p>
        </w:tc>
        <w:tc>
          <w:tcPr>
            <w:tcW w:w="9360" w:type="dxa"/>
          </w:tcPr>
          <w:p w14:paraId="5A944FCE" w14:textId="45EBE40D" w:rsidR="009428AF" w:rsidRPr="009428AF" w:rsidRDefault="00C859F0" w:rsidP="00C859F0">
            <w:pPr>
              <w:jc w:val="center"/>
              <w:rPr>
                <w:rFonts w:ascii="Arial" w:hAnsi="Arial" w:cs="Arial"/>
                <w:sz w:val="22"/>
                <w:szCs w:val="22"/>
              </w:rPr>
            </w:pPr>
            <w:r w:rsidRPr="009428AF">
              <w:rPr>
                <w:rFonts w:ascii="Arial" w:hAnsi="Arial" w:cs="Arial"/>
                <w:sz w:val="22"/>
                <w:szCs w:val="22"/>
              </w:rPr>
              <w:t>SPRINGBREAK</w:t>
            </w:r>
          </w:p>
          <w:p w14:paraId="04F27F77" w14:textId="77777777" w:rsidR="00864047" w:rsidRDefault="00864047" w:rsidP="00C859F0">
            <w:pPr>
              <w:ind w:left="720" w:hanging="720"/>
              <w:rPr>
                <w:rFonts w:ascii="Arial" w:hAnsi="Arial" w:cs="Arial"/>
                <w:sz w:val="22"/>
                <w:szCs w:val="22"/>
                <w:u w:val="single"/>
              </w:rPr>
            </w:pPr>
          </w:p>
        </w:tc>
      </w:tr>
      <w:tr w:rsidR="00C678FD" w14:paraId="38B8C492" w14:textId="77777777" w:rsidTr="00C678FD">
        <w:tc>
          <w:tcPr>
            <w:tcW w:w="810" w:type="dxa"/>
          </w:tcPr>
          <w:p w14:paraId="264ACAF0" w14:textId="50E45006" w:rsidR="00C678FD" w:rsidRDefault="00C678FD" w:rsidP="00013578">
            <w:pPr>
              <w:rPr>
                <w:rFonts w:ascii="Arial" w:hAnsi="Arial" w:cs="Arial"/>
                <w:sz w:val="22"/>
                <w:szCs w:val="22"/>
              </w:rPr>
            </w:pPr>
            <w:r>
              <w:rPr>
                <w:rFonts w:ascii="Arial" w:hAnsi="Arial" w:cs="Arial"/>
                <w:sz w:val="22"/>
                <w:szCs w:val="22"/>
              </w:rPr>
              <w:t>3/</w:t>
            </w:r>
            <w:r w:rsidR="00C859F0">
              <w:rPr>
                <w:rFonts w:ascii="Arial" w:hAnsi="Arial" w:cs="Arial"/>
                <w:sz w:val="22"/>
                <w:szCs w:val="22"/>
              </w:rPr>
              <w:t>20</w:t>
            </w:r>
          </w:p>
        </w:tc>
        <w:tc>
          <w:tcPr>
            <w:tcW w:w="9360" w:type="dxa"/>
          </w:tcPr>
          <w:p w14:paraId="074DF8FE" w14:textId="5C462A9E" w:rsidR="00C859F0" w:rsidRPr="00C859F0" w:rsidRDefault="00C859F0" w:rsidP="00013578">
            <w:pPr>
              <w:rPr>
                <w:rFonts w:ascii="Arial" w:hAnsi="Arial" w:cs="Arial"/>
                <w:sz w:val="22"/>
                <w:szCs w:val="22"/>
                <w:u w:val="single"/>
              </w:rPr>
            </w:pPr>
            <w:r w:rsidRPr="00C859F0">
              <w:rPr>
                <w:rFonts w:ascii="Arial" w:hAnsi="Arial" w:cs="Arial"/>
                <w:sz w:val="22"/>
                <w:szCs w:val="22"/>
                <w:u w:val="single"/>
              </w:rPr>
              <w:t>Week 9</w:t>
            </w:r>
          </w:p>
          <w:p w14:paraId="63D0CC8F" w14:textId="77777777" w:rsidR="00C678FD" w:rsidRDefault="00C859F0" w:rsidP="00013578">
            <w:pPr>
              <w:rPr>
                <w:rFonts w:ascii="Arial" w:hAnsi="Arial" w:cs="Arial"/>
                <w:b/>
                <w:bCs/>
                <w:sz w:val="22"/>
                <w:szCs w:val="22"/>
              </w:rPr>
            </w:pPr>
            <w:r w:rsidRPr="009428AF">
              <w:rPr>
                <w:rFonts w:ascii="Arial" w:hAnsi="Arial" w:cs="Arial"/>
                <w:b/>
                <w:bCs/>
                <w:sz w:val="22"/>
                <w:szCs w:val="22"/>
              </w:rPr>
              <w:t>Take Home Exam 1 DUE.</w:t>
            </w:r>
          </w:p>
          <w:p w14:paraId="190597E9" w14:textId="77777777" w:rsidR="00C859F0" w:rsidRPr="00C859F0" w:rsidRDefault="00C859F0" w:rsidP="00013578">
            <w:pPr>
              <w:rPr>
                <w:rFonts w:ascii="Arial" w:hAnsi="Arial" w:cs="Arial"/>
                <w:sz w:val="22"/>
                <w:szCs w:val="22"/>
              </w:rPr>
            </w:pPr>
            <w:r w:rsidRPr="00C859F0">
              <w:rPr>
                <w:rFonts w:ascii="Arial" w:hAnsi="Arial" w:cs="Arial"/>
                <w:sz w:val="22"/>
                <w:szCs w:val="22"/>
              </w:rPr>
              <w:t xml:space="preserve">Cities and Settlements. </w:t>
            </w:r>
          </w:p>
          <w:p w14:paraId="4BA98D97" w14:textId="2999D3A8" w:rsidR="00C859F0" w:rsidRDefault="00C859F0" w:rsidP="00013578">
            <w:pPr>
              <w:rPr>
                <w:rFonts w:ascii="Arial" w:hAnsi="Arial" w:cs="Arial"/>
                <w:sz w:val="22"/>
                <w:szCs w:val="22"/>
                <w:u w:val="single"/>
              </w:rPr>
            </w:pPr>
            <w:hyperlink r:id="rId28" w:history="1">
              <w:r w:rsidRPr="00635D3E">
                <w:rPr>
                  <w:rStyle w:val="Hyperlink"/>
                  <w:rFonts w:ascii="Arial" w:hAnsi="Arial" w:cs="Arial"/>
                  <w:sz w:val="22"/>
                  <w:szCs w:val="22"/>
                </w:rPr>
                <w:t>https://www.ipcc.ch/report/ar6/wg2/downloads/report/IPCC_AR6_WGII_Chapter06.pdf</w:t>
              </w:r>
            </w:hyperlink>
            <w:r>
              <w:rPr>
                <w:rFonts w:ascii="Arial" w:hAnsi="Arial" w:cs="Arial"/>
                <w:sz w:val="22"/>
                <w:szCs w:val="22"/>
                <w:u w:val="single"/>
              </w:rPr>
              <w:t xml:space="preserve"> </w:t>
            </w:r>
          </w:p>
          <w:p w14:paraId="0D598B7B" w14:textId="0251DE13" w:rsidR="00C859F0" w:rsidRDefault="00C859F0" w:rsidP="00013578">
            <w:pPr>
              <w:rPr>
                <w:rFonts w:ascii="Arial" w:hAnsi="Arial" w:cs="Arial"/>
                <w:sz w:val="22"/>
                <w:szCs w:val="22"/>
                <w:u w:val="single"/>
              </w:rPr>
            </w:pPr>
          </w:p>
          <w:p w14:paraId="19C11D53" w14:textId="208EC941" w:rsidR="00C859F0" w:rsidRDefault="00C859F0" w:rsidP="00013578">
            <w:pPr>
              <w:rPr>
                <w:rFonts w:ascii="Arial" w:hAnsi="Arial" w:cs="Arial"/>
                <w:sz w:val="22"/>
                <w:szCs w:val="22"/>
                <w:u w:val="single"/>
              </w:rPr>
            </w:pPr>
            <w:r w:rsidRPr="00C859F0">
              <w:rPr>
                <w:rFonts w:ascii="Arial" w:hAnsi="Arial" w:cs="Arial"/>
                <w:color w:val="222222"/>
                <w:sz w:val="22"/>
                <w:szCs w:val="22"/>
                <w:shd w:val="clear" w:color="auto" w:fill="FFFFFF"/>
              </w:rPr>
              <w:t>Reading to be determined.</w:t>
            </w:r>
          </w:p>
          <w:p w14:paraId="1E583367" w14:textId="7D98029F" w:rsidR="00C859F0" w:rsidRDefault="00C859F0" w:rsidP="00013578">
            <w:pPr>
              <w:rPr>
                <w:rFonts w:ascii="Arial" w:hAnsi="Arial" w:cs="Arial"/>
                <w:sz w:val="22"/>
                <w:szCs w:val="22"/>
                <w:u w:val="single"/>
              </w:rPr>
            </w:pPr>
          </w:p>
        </w:tc>
      </w:tr>
      <w:tr w:rsidR="00C859F0" w14:paraId="4D1D5A1C" w14:textId="77777777" w:rsidTr="00C678FD">
        <w:tc>
          <w:tcPr>
            <w:tcW w:w="810" w:type="dxa"/>
          </w:tcPr>
          <w:p w14:paraId="43DEF9BF" w14:textId="51B6DB59" w:rsidR="00C859F0" w:rsidRDefault="00C859F0" w:rsidP="00C859F0">
            <w:pPr>
              <w:rPr>
                <w:rFonts w:ascii="Arial" w:hAnsi="Arial" w:cs="Arial"/>
                <w:sz w:val="22"/>
                <w:szCs w:val="22"/>
              </w:rPr>
            </w:pPr>
            <w:r>
              <w:rPr>
                <w:rFonts w:ascii="Arial" w:hAnsi="Arial" w:cs="Arial"/>
                <w:sz w:val="22"/>
                <w:szCs w:val="22"/>
              </w:rPr>
              <w:t>3/27</w:t>
            </w:r>
          </w:p>
        </w:tc>
        <w:tc>
          <w:tcPr>
            <w:tcW w:w="9360" w:type="dxa"/>
          </w:tcPr>
          <w:p w14:paraId="67141065" w14:textId="7D9E0666" w:rsidR="00C859F0" w:rsidRDefault="00C859F0" w:rsidP="00C859F0">
            <w:pPr>
              <w:rPr>
                <w:rFonts w:ascii="Arial" w:hAnsi="Arial" w:cs="Arial"/>
                <w:sz w:val="22"/>
                <w:szCs w:val="22"/>
                <w:u w:val="single"/>
              </w:rPr>
            </w:pPr>
            <w:r>
              <w:rPr>
                <w:rFonts w:ascii="Arial" w:hAnsi="Arial" w:cs="Arial"/>
                <w:sz w:val="22"/>
                <w:szCs w:val="22"/>
                <w:u w:val="single"/>
              </w:rPr>
              <w:t>Week 10</w:t>
            </w:r>
          </w:p>
          <w:p w14:paraId="32688006" w14:textId="20701220" w:rsidR="00C859F0" w:rsidRPr="00C859F0" w:rsidRDefault="00C859F0" w:rsidP="00C859F0">
            <w:pPr>
              <w:rPr>
                <w:rFonts w:ascii="Arial" w:hAnsi="Arial" w:cs="Arial"/>
                <w:sz w:val="22"/>
                <w:szCs w:val="22"/>
              </w:rPr>
            </w:pPr>
            <w:r w:rsidRPr="00C859F0">
              <w:rPr>
                <w:rFonts w:ascii="Arial" w:hAnsi="Arial" w:cs="Arial"/>
                <w:sz w:val="22"/>
                <w:szCs w:val="22"/>
              </w:rPr>
              <w:t>Health and Wellbeing.</w:t>
            </w:r>
          </w:p>
          <w:p w14:paraId="06742B6C" w14:textId="46D9AB8B" w:rsidR="00C859F0" w:rsidRDefault="00C859F0" w:rsidP="00C859F0">
            <w:pPr>
              <w:rPr>
                <w:rFonts w:ascii="Arial" w:hAnsi="Arial" w:cs="Arial"/>
                <w:sz w:val="22"/>
                <w:szCs w:val="22"/>
                <w:u w:val="single"/>
              </w:rPr>
            </w:pPr>
            <w:hyperlink r:id="rId29" w:history="1">
              <w:r w:rsidRPr="00635D3E">
                <w:rPr>
                  <w:rStyle w:val="Hyperlink"/>
                  <w:rFonts w:ascii="Arial" w:hAnsi="Arial" w:cs="Arial"/>
                  <w:sz w:val="22"/>
                  <w:szCs w:val="22"/>
                </w:rPr>
                <w:t>https://www.ipcc.ch/report/ar6/wg2/downloads/report/IPCC_AR6_WGII_Chapter07.pdf</w:t>
              </w:r>
            </w:hyperlink>
            <w:r>
              <w:rPr>
                <w:rFonts w:ascii="Arial" w:hAnsi="Arial" w:cs="Arial"/>
                <w:sz w:val="22"/>
                <w:szCs w:val="22"/>
                <w:u w:val="single"/>
              </w:rPr>
              <w:t xml:space="preserve"> </w:t>
            </w:r>
          </w:p>
          <w:p w14:paraId="2796D820" w14:textId="77777777" w:rsidR="00C859F0" w:rsidRDefault="00C859F0" w:rsidP="00C859F0">
            <w:pPr>
              <w:rPr>
                <w:rFonts w:ascii="Arial" w:hAnsi="Arial" w:cs="Arial"/>
                <w:sz w:val="22"/>
                <w:szCs w:val="22"/>
                <w:u w:val="single"/>
              </w:rPr>
            </w:pPr>
          </w:p>
          <w:p w14:paraId="724B57FA" w14:textId="4F7AF660" w:rsidR="00C859F0" w:rsidRDefault="00C859F0" w:rsidP="00C859F0">
            <w:pPr>
              <w:rPr>
                <w:rFonts w:ascii="Arial" w:hAnsi="Arial" w:cs="Arial"/>
                <w:sz w:val="22"/>
                <w:szCs w:val="22"/>
                <w:u w:val="single"/>
              </w:rPr>
            </w:pPr>
            <w:r w:rsidRPr="00C859F0">
              <w:rPr>
                <w:rFonts w:ascii="Arial" w:hAnsi="Arial" w:cs="Arial"/>
                <w:color w:val="222222"/>
                <w:sz w:val="22"/>
                <w:szCs w:val="22"/>
                <w:shd w:val="clear" w:color="auto" w:fill="FFFFFF"/>
              </w:rPr>
              <w:t>Reading to be determined.</w:t>
            </w:r>
          </w:p>
          <w:p w14:paraId="5C1FDAE5" w14:textId="44BF19BE" w:rsidR="00C859F0" w:rsidRPr="00C859F0" w:rsidRDefault="00C859F0" w:rsidP="00C859F0">
            <w:pPr>
              <w:rPr>
                <w:rFonts w:ascii="Arial" w:hAnsi="Arial" w:cs="Arial"/>
                <w:sz w:val="22"/>
                <w:szCs w:val="22"/>
                <w:u w:val="single"/>
              </w:rPr>
            </w:pPr>
          </w:p>
        </w:tc>
      </w:tr>
      <w:tr w:rsidR="00C678FD" w14:paraId="43258EAD" w14:textId="77777777" w:rsidTr="00C678FD">
        <w:tc>
          <w:tcPr>
            <w:tcW w:w="810" w:type="dxa"/>
          </w:tcPr>
          <w:p w14:paraId="0007FED3" w14:textId="4C99BFE2" w:rsidR="00C678FD" w:rsidRDefault="00864047" w:rsidP="00013578">
            <w:pPr>
              <w:rPr>
                <w:rFonts w:ascii="Arial" w:hAnsi="Arial" w:cs="Arial"/>
                <w:sz w:val="22"/>
                <w:szCs w:val="22"/>
              </w:rPr>
            </w:pPr>
            <w:r>
              <w:rPr>
                <w:rFonts w:ascii="Arial" w:hAnsi="Arial" w:cs="Arial"/>
                <w:sz w:val="22"/>
                <w:szCs w:val="22"/>
              </w:rPr>
              <w:t>4/</w:t>
            </w:r>
            <w:r w:rsidR="00C859F0">
              <w:rPr>
                <w:rFonts w:ascii="Arial" w:hAnsi="Arial" w:cs="Arial"/>
                <w:sz w:val="22"/>
                <w:szCs w:val="22"/>
              </w:rPr>
              <w:t>3</w:t>
            </w:r>
          </w:p>
        </w:tc>
        <w:tc>
          <w:tcPr>
            <w:tcW w:w="9360" w:type="dxa"/>
          </w:tcPr>
          <w:p w14:paraId="1F4F50D0" w14:textId="77777777" w:rsidR="00C859F0" w:rsidRPr="00C859F0" w:rsidRDefault="00C859F0" w:rsidP="009428AF">
            <w:pPr>
              <w:rPr>
                <w:rFonts w:ascii="Arial" w:hAnsi="Arial" w:cs="Arial"/>
                <w:sz w:val="22"/>
                <w:szCs w:val="22"/>
                <w:u w:val="single"/>
              </w:rPr>
            </w:pPr>
            <w:r w:rsidRPr="00C859F0">
              <w:rPr>
                <w:rFonts w:ascii="Arial" w:hAnsi="Arial" w:cs="Arial"/>
                <w:sz w:val="22"/>
                <w:szCs w:val="22"/>
                <w:u w:val="single"/>
              </w:rPr>
              <w:t>Week 11</w:t>
            </w:r>
          </w:p>
          <w:p w14:paraId="4DC78F49" w14:textId="779905A4" w:rsidR="009428AF" w:rsidRPr="009428AF" w:rsidRDefault="009428AF" w:rsidP="009428AF">
            <w:pPr>
              <w:rPr>
                <w:rFonts w:ascii="Arial" w:hAnsi="Arial" w:cs="Arial"/>
                <w:b/>
                <w:bCs/>
                <w:sz w:val="22"/>
                <w:szCs w:val="22"/>
              </w:rPr>
            </w:pPr>
            <w:r w:rsidRPr="009428AF">
              <w:rPr>
                <w:rFonts w:ascii="Arial" w:hAnsi="Arial" w:cs="Arial"/>
                <w:b/>
                <w:bCs/>
                <w:sz w:val="22"/>
                <w:szCs w:val="22"/>
              </w:rPr>
              <w:t>ANNOTATED BIBLIOGRAPHY DUE</w:t>
            </w:r>
            <w:r w:rsidR="00864047">
              <w:rPr>
                <w:rFonts w:ascii="Arial" w:hAnsi="Arial" w:cs="Arial"/>
                <w:b/>
                <w:bCs/>
                <w:sz w:val="22"/>
                <w:szCs w:val="22"/>
              </w:rPr>
              <w:t>.</w:t>
            </w:r>
          </w:p>
          <w:p w14:paraId="7BD0CAEB" w14:textId="7F244594" w:rsidR="009428AF" w:rsidRDefault="00C859F0" w:rsidP="009428AF">
            <w:pPr>
              <w:ind w:left="720" w:hanging="720"/>
              <w:rPr>
                <w:rFonts w:ascii="Arial" w:eastAsia="Times New Roman" w:hAnsi="Arial" w:cs="Arial"/>
                <w:sz w:val="22"/>
                <w:szCs w:val="22"/>
              </w:rPr>
            </w:pPr>
            <w:r>
              <w:rPr>
                <w:rFonts w:ascii="Arial" w:eastAsia="Times New Roman" w:hAnsi="Arial" w:cs="Arial"/>
                <w:sz w:val="22"/>
                <w:szCs w:val="22"/>
              </w:rPr>
              <w:t>Poverty and Sustainable Development.</w:t>
            </w:r>
          </w:p>
          <w:p w14:paraId="2D8E3561" w14:textId="00B85433" w:rsidR="00C859F0" w:rsidRDefault="00C859F0" w:rsidP="009428AF">
            <w:pPr>
              <w:ind w:left="720" w:hanging="720"/>
              <w:rPr>
                <w:rFonts w:ascii="Arial" w:eastAsia="Times New Roman" w:hAnsi="Arial" w:cs="Arial"/>
                <w:sz w:val="22"/>
                <w:szCs w:val="22"/>
              </w:rPr>
            </w:pPr>
            <w:hyperlink r:id="rId30" w:history="1">
              <w:r w:rsidRPr="00635D3E">
                <w:rPr>
                  <w:rStyle w:val="Hyperlink"/>
                  <w:rFonts w:ascii="Arial" w:eastAsia="Times New Roman" w:hAnsi="Arial" w:cs="Arial"/>
                  <w:sz w:val="22"/>
                  <w:szCs w:val="22"/>
                </w:rPr>
                <w:t>https://www.ipcc.ch/report/ar6/wg2/downloads/report/IPCC_AR6_WGII_Chapter08.pdf</w:t>
              </w:r>
            </w:hyperlink>
          </w:p>
          <w:p w14:paraId="1859C3F2" w14:textId="77777777" w:rsidR="00C859F0" w:rsidRPr="00C678FD" w:rsidRDefault="00C859F0" w:rsidP="009428AF">
            <w:pPr>
              <w:ind w:left="720" w:hanging="720"/>
              <w:rPr>
                <w:rFonts w:ascii="Arial" w:eastAsia="Times New Roman" w:hAnsi="Arial" w:cs="Arial"/>
                <w:sz w:val="22"/>
                <w:szCs w:val="22"/>
              </w:rPr>
            </w:pPr>
          </w:p>
          <w:p w14:paraId="36C53FAC" w14:textId="48287EAD" w:rsidR="009428AF" w:rsidRDefault="00C859F0" w:rsidP="00C859F0">
            <w:pPr>
              <w:ind w:left="720" w:hanging="720"/>
              <w:rPr>
                <w:rFonts w:ascii="Arial" w:hAnsi="Arial" w:cs="Arial"/>
                <w:sz w:val="22"/>
              </w:rPr>
            </w:pPr>
            <w:r w:rsidRPr="00C859F0">
              <w:rPr>
                <w:rFonts w:ascii="Arial" w:hAnsi="Arial" w:cs="Arial"/>
                <w:color w:val="222222"/>
                <w:sz w:val="22"/>
                <w:szCs w:val="22"/>
                <w:shd w:val="clear" w:color="auto" w:fill="FFFFFF"/>
              </w:rPr>
              <w:t>Reading to be determined.</w:t>
            </w:r>
          </w:p>
          <w:p w14:paraId="21AE9F64" w14:textId="3B4A91B9" w:rsidR="00C859F0" w:rsidRPr="009428AF" w:rsidRDefault="00C859F0" w:rsidP="00C859F0">
            <w:pPr>
              <w:ind w:left="720" w:hanging="720"/>
              <w:rPr>
                <w:rFonts w:ascii="Arial" w:hAnsi="Arial" w:cs="Arial"/>
                <w:sz w:val="22"/>
              </w:rPr>
            </w:pPr>
          </w:p>
        </w:tc>
      </w:tr>
      <w:tr w:rsidR="00C678FD" w14:paraId="075E04FA" w14:textId="77777777" w:rsidTr="00C678FD">
        <w:tc>
          <w:tcPr>
            <w:tcW w:w="810" w:type="dxa"/>
          </w:tcPr>
          <w:p w14:paraId="12DF6A67" w14:textId="2676BE35" w:rsidR="00C678FD" w:rsidRDefault="00C678FD" w:rsidP="00013578">
            <w:pPr>
              <w:rPr>
                <w:rFonts w:ascii="Arial" w:hAnsi="Arial" w:cs="Arial"/>
                <w:sz w:val="22"/>
                <w:szCs w:val="22"/>
              </w:rPr>
            </w:pPr>
            <w:r>
              <w:rPr>
                <w:rFonts w:ascii="Arial" w:hAnsi="Arial" w:cs="Arial"/>
                <w:sz w:val="22"/>
                <w:szCs w:val="22"/>
              </w:rPr>
              <w:t>4/</w:t>
            </w:r>
            <w:r w:rsidR="00C859F0">
              <w:rPr>
                <w:rFonts w:ascii="Arial" w:hAnsi="Arial" w:cs="Arial"/>
                <w:sz w:val="22"/>
                <w:szCs w:val="22"/>
              </w:rPr>
              <w:t>10</w:t>
            </w:r>
          </w:p>
        </w:tc>
        <w:tc>
          <w:tcPr>
            <w:tcW w:w="9360" w:type="dxa"/>
          </w:tcPr>
          <w:p w14:paraId="7A47F50D" w14:textId="447A5B31" w:rsidR="009428AF" w:rsidRPr="00C859F0" w:rsidRDefault="00C859F0" w:rsidP="009428AF">
            <w:pPr>
              <w:rPr>
                <w:rFonts w:ascii="Arial" w:hAnsi="Arial" w:cs="Arial"/>
                <w:sz w:val="22"/>
                <w:szCs w:val="22"/>
                <w:u w:val="single"/>
              </w:rPr>
            </w:pPr>
            <w:r w:rsidRPr="00C859F0">
              <w:rPr>
                <w:rFonts w:ascii="Arial" w:hAnsi="Arial" w:cs="Arial"/>
                <w:sz w:val="22"/>
                <w:szCs w:val="22"/>
                <w:u w:val="single"/>
              </w:rPr>
              <w:t>Week 12</w:t>
            </w:r>
          </w:p>
          <w:p w14:paraId="6C5B43C5" w14:textId="79B08745" w:rsidR="00C859F0" w:rsidRDefault="00C859F0" w:rsidP="009428AF">
            <w:pPr>
              <w:ind w:left="720" w:hanging="720"/>
              <w:rPr>
                <w:rFonts w:ascii="Arial" w:hAnsi="Arial" w:cs="Arial"/>
                <w:sz w:val="22"/>
                <w:szCs w:val="22"/>
              </w:rPr>
            </w:pPr>
            <w:r>
              <w:rPr>
                <w:rFonts w:ascii="Arial" w:hAnsi="Arial" w:cs="Arial"/>
                <w:sz w:val="22"/>
                <w:szCs w:val="22"/>
              </w:rPr>
              <w:t>Key Risks across Sectors and Regions.</w:t>
            </w:r>
          </w:p>
          <w:p w14:paraId="04426545" w14:textId="41C96334" w:rsidR="00C859F0" w:rsidRDefault="00C859F0" w:rsidP="009428AF">
            <w:pPr>
              <w:ind w:left="720" w:hanging="720"/>
              <w:rPr>
                <w:rFonts w:ascii="Arial" w:hAnsi="Arial" w:cs="Arial"/>
                <w:sz w:val="22"/>
                <w:szCs w:val="22"/>
              </w:rPr>
            </w:pPr>
            <w:hyperlink r:id="rId31" w:history="1">
              <w:r w:rsidRPr="00635D3E">
                <w:rPr>
                  <w:rStyle w:val="Hyperlink"/>
                  <w:rFonts w:ascii="Arial" w:hAnsi="Arial" w:cs="Arial"/>
                  <w:sz w:val="22"/>
                  <w:szCs w:val="22"/>
                </w:rPr>
                <w:t>https://www.ipcc.ch/report/ar6/wg2/downloads/report/IPCC_AR6_WGII_Chapter16.pdf</w:t>
              </w:r>
            </w:hyperlink>
            <w:r>
              <w:rPr>
                <w:rFonts w:ascii="Arial" w:hAnsi="Arial" w:cs="Arial"/>
                <w:sz w:val="22"/>
                <w:szCs w:val="22"/>
              </w:rPr>
              <w:t xml:space="preserve"> </w:t>
            </w:r>
          </w:p>
          <w:p w14:paraId="4B66CB35" w14:textId="3F9E59FF" w:rsidR="00C859F0" w:rsidRDefault="00C859F0" w:rsidP="009428AF">
            <w:pPr>
              <w:ind w:left="720" w:hanging="720"/>
              <w:rPr>
                <w:rFonts w:ascii="Arial" w:hAnsi="Arial" w:cs="Arial"/>
                <w:sz w:val="22"/>
                <w:szCs w:val="22"/>
              </w:rPr>
            </w:pPr>
          </w:p>
          <w:p w14:paraId="38EF5EE2" w14:textId="5ACDFC35" w:rsidR="00C859F0" w:rsidRDefault="00C859F0" w:rsidP="009428AF">
            <w:pPr>
              <w:ind w:left="720" w:hanging="720"/>
              <w:rPr>
                <w:rFonts w:ascii="Arial" w:hAnsi="Arial" w:cs="Arial"/>
                <w:sz w:val="22"/>
                <w:szCs w:val="22"/>
              </w:rPr>
            </w:pPr>
            <w:r>
              <w:rPr>
                <w:rFonts w:ascii="Arial" w:hAnsi="Arial" w:cs="Arial"/>
                <w:sz w:val="22"/>
                <w:szCs w:val="22"/>
              </w:rPr>
              <w:t>Readings: Fisheries.</w:t>
            </w:r>
          </w:p>
          <w:p w14:paraId="11F3BEFD" w14:textId="25092EF5" w:rsidR="009428AF" w:rsidRPr="00C678FD" w:rsidRDefault="009428AF" w:rsidP="009428AF">
            <w:pPr>
              <w:ind w:left="720" w:hanging="720"/>
              <w:rPr>
                <w:rFonts w:ascii="Arial" w:hAnsi="Arial" w:cs="Arial"/>
                <w:sz w:val="22"/>
                <w:szCs w:val="22"/>
              </w:rPr>
            </w:pPr>
            <w:proofErr w:type="spellStart"/>
            <w:r w:rsidRPr="00C678FD">
              <w:rPr>
                <w:rFonts w:ascii="Arial" w:hAnsi="Arial" w:cs="Arial"/>
                <w:sz w:val="22"/>
                <w:szCs w:val="22"/>
              </w:rPr>
              <w:t>McIlgorm</w:t>
            </w:r>
            <w:proofErr w:type="spellEnd"/>
            <w:r w:rsidRPr="00C678FD">
              <w:rPr>
                <w:rFonts w:ascii="Arial" w:hAnsi="Arial" w:cs="Arial"/>
                <w:sz w:val="22"/>
                <w:szCs w:val="22"/>
              </w:rPr>
              <w:t xml:space="preserve">, Alistair, Susan Hanna, Gunnar Knapp, Pascal Le </w:t>
            </w:r>
            <w:proofErr w:type="spellStart"/>
            <w:r w:rsidRPr="00C678FD">
              <w:rPr>
                <w:rFonts w:ascii="Arial" w:hAnsi="Arial" w:cs="Arial"/>
                <w:sz w:val="22"/>
                <w:szCs w:val="22"/>
              </w:rPr>
              <w:t>Floc’H</w:t>
            </w:r>
            <w:proofErr w:type="spellEnd"/>
            <w:r w:rsidRPr="00C678FD">
              <w:rPr>
                <w:rFonts w:ascii="Arial" w:hAnsi="Arial" w:cs="Arial"/>
                <w:sz w:val="22"/>
                <w:szCs w:val="22"/>
              </w:rPr>
              <w:t xml:space="preserve">, Frank </w:t>
            </w:r>
            <w:proofErr w:type="spellStart"/>
            <w:r w:rsidRPr="00C678FD">
              <w:rPr>
                <w:rFonts w:ascii="Arial" w:hAnsi="Arial" w:cs="Arial"/>
                <w:sz w:val="22"/>
                <w:szCs w:val="22"/>
              </w:rPr>
              <w:t>Millerd</w:t>
            </w:r>
            <w:proofErr w:type="spellEnd"/>
            <w:r w:rsidRPr="00C678FD">
              <w:rPr>
                <w:rFonts w:ascii="Arial" w:hAnsi="Arial" w:cs="Arial"/>
                <w:sz w:val="22"/>
                <w:szCs w:val="22"/>
              </w:rPr>
              <w:t xml:space="preserve">, and </w:t>
            </w:r>
            <w:proofErr w:type="spellStart"/>
            <w:r w:rsidRPr="00C678FD">
              <w:rPr>
                <w:rFonts w:ascii="Arial" w:hAnsi="Arial" w:cs="Arial"/>
                <w:sz w:val="22"/>
                <w:szCs w:val="22"/>
              </w:rPr>
              <w:t>Minling</w:t>
            </w:r>
            <w:proofErr w:type="spellEnd"/>
            <w:r w:rsidRPr="00C678FD">
              <w:rPr>
                <w:rFonts w:ascii="Arial" w:hAnsi="Arial" w:cs="Arial"/>
                <w:sz w:val="22"/>
                <w:szCs w:val="22"/>
              </w:rPr>
              <w:t xml:space="preserve"> Pan. 2010. “How Will Climate Change Alter Fishery </w:t>
            </w:r>
            <w:proofErr w:type="spellStart"/>
            <w:r w:rsidRPr="00C678FD">
              <w:rPr>
                <w:rFonts w:ascii="Arial" w:hAnsi="Arial" w:cs="Arial"/>
                <w:sz w:val="22"/>
                <w:szCs w:val="22"/>
              </w:rPr>
              <w:t>Governanceʔ</w:t>
            </w:r>
            <w:proofErr w:type="spellEnd"/>
            <w:r w:rsidRPr="00C678FD">
              <w:rPr>
                <w:rFonts w:ascii="Arial" w:hAnsi="Arial" w:cs="Arial"/>
                <w:sz w:val="22"/>
                <w:szCs w:val="22"/>
              </w:rPr>
              <w:t xml:space="preserve"> Insights from Seven International Case Studies.” Marine Policy 34 (1):170–77.</w:t>
            </w:r>
          </w:p>
          <w:p w14:paraId="4EF2B7B1" w14:textId="77777777" w:rsidR="00C678FD" w:rsidRDefault="009428AF" w:rsidP="009428AF">
            <w:pPr>
              <w:ind w:left="720" w:hanging="720"/>
              <w:rPr>
                <w:rFonts w:ascii="Arial" w:hAnsi="Arial" w:cs="Arial"/>
                <w:sz w:val="22"/>
                <w:szCs w:val="22"/>
              </w:rPr>
            </w:pPr>
            <w:proofErr w:type="spellStart"/>
            <w:r w:rsidRPr="00C678FD">
              <w:rPr>
                <w:rFonts w:ascii="Arial" w:hAnsi="Arial" w:cs="Arial"/>
                <w:sz w:val="22"/>
                <w:szCs w:val="22"/>
              </w:rPr>
              <w:t>Badjeck</w:t>
            </w:r>
            <w:proofErr w:type="spellEnd"/>
            <w:r w:rsidRPr="00C678FD">
              <w:rPr>
                <w:rFonts w:ascii="Arial" w:hAnsi="Arial" w:cs="Arial"/>
                <w:sz w:val="22"/>
                <w:szCs w:val="22"/>
              </w:rPr>
              <w:t xml:space="preserve">, Marie-Caroline, Edward H. Allison, Ashley S. Halls, and Nicholas K. </w:t>
            </w:r>
            <w:proofErr w:type="spellStart"/>
            <w:r w:rsidRPr="00C678FD">
              <w:rPr>
                <w:rFonts w:ascii="Arial" w:hAnsi="Arial" w:cs="Arial"/>
                <w:sz w:val="22"/>
                <w:szCs w:val="22"/>
              </w:rPr>
              <w:t>Dulvy</w:t>
            </w:r>
            <w:proofErr w:type="spellEnd"/>
            <w:r w:rsidRPr="00C678FD">
              <w:rPr>
                <w:rFonts w:ascii="Arial" w:hAnsi="Arial" w:cs="Arial"/>
                <w:sz w:val="22"/>
                <w:szCs w:val="22"/>
              </w:rPr>
              <w:t>. 2010. “Impacts of Climate Variability and Change on Fishery-Based Livelihoods.” Marine Policy 34 (3):375–83.</w:t>
            </w:r>
          </w:p>
          <w:p w14:paraId="507DDB97" w14:textId="77777777" w:rsidR="009428AF" w:rsidRPr="009428AF" w:rsidRDefault="009428AF" w:rsidP="009428AF">
            <w:pPr>
              <w:ind w:left="720" w:hanging="720"/>
              <w:rPr>
                <w:rFonts w:ascii="Arial" w:hAnsi="Arial" w:cs="Arial"/>
                <w:sz w:val="22"/>
                <w:szCs w:val="22"/>
              </w:rPr>
            </w:pPr>
          </w:p>
        </w:tc>
      </w:tr>
      <w:tr w:rsidR="00C678FD" w14:paraId="5662801B" w14:textId="77777777" w:rsidTr="00C678FD">
        <w:tc>
          <w:tcPr>
            <w:tcW w:w="810" w:type="dxa"/>
          </w:tcPr>
          <w:p w14:paraId="3CF1AB7C" w14:textId="21DD9578" w:rsidR="00C678FD" w:rsidRDefault="00C678FD" w:rsidP="00013578">
            <w:pPr>
              <w:rPr>
                <w:rFonts w:ascii="Arial" w:hAnsi="Arial" w:cs="Arial"/>
                <w:sz w:val="22"/>
                <w:szCs w:val="22"/>
              </w:rPr>
            </w:pPr>
            <w:r>
              <w:rPr>
                <w:rFonts w:ascii="Arial" w:hAnsi="Arial" w:cs="Arial"/>
                <w:sz w:val="22"/>
                <w:szCs w:val="22"/>
              </w:rPr>
              <w:t>4/</w:t>
            </w:r>
            <w:r w:rsidR="00864047">
              <w:rPr>
                <w:rFonts w:ascii="Arial" w:hAnsi="Arial" w:cs="Arial"/>
                <w:sz w:val="22"/>
                <w:szCs w:val="22"/>
              </w:rPr>
              <w:t>1</w:t>
            </w:r>
            <w:r w:rsidR="00C859F0">
              <w:rPr>
                <w:rFonts w:ascii="Arial" w:hAnsi="Arial" w:cs="Arial"/>
                <w:sz w:val="22"/>
                <w:szCs w:val="22"/>
              </w:rPr>
              <w:t>7</w:t>
            </w:r>
          </w:p>
        </w:tc>
        <w:tc>
          <w:tcPr>
            <w:tcW w:w="9360" w:type="dxa"/>
          </w:tcPr>
          <w:p w14:paraId="1BBF20CA" w14:textId="77777777" w:rsidR="00C859F0" w:rsidRPr="00C859F0" w:rsidRDefault="00C859F0" w:rsidP="009428AF">
            <w:pPr>
              <w:rPr>
                <w:rFonts w:ascii="Arial" w:hAnsi="Arial" w:cs="Arial"/>
                <w:sz w:val="22"/>
                <w:szCs w:val="22"/>
                <w:u w:val="single"/>
              </w:rPr>
            </w:pPr>
            <w:r w:rsidRPr="00C859F0">
              <w:rPr>
                <w:rFonts w:ascii="Arial" w:hAnsi="Arial" w:cs="Arial"/>
                <w:sz w:val="22"/>
                <w:szCs w:val="22"/>
                <w:u w:val="single"/>
              </w:rPr>
              <w:t>Week 13</w:t>
            </w:r>
          </w:p>
          <w:p w14:paraId="4B774AD2" w14:textId="77777777" w:rsidR="00C678FD" w:rsidRDefault="00C678FD" w:rsidP="00C859F0">
            <w:pPr>
              <w:ind w:left="720" w:hanging="720"/>
              <w:rPr>
                <w:rFonts w:ascii="Arial" w:hAnsi="Arial" w:cs="Arial"/>
                <w:sz w:val="22"/>
                <w:szCs w:val="22"/>
                <w:u w:val="single"/>
              </w:rPr>
            </w:pPr>
          </w:p>
          <w:p w14:paraId="1729C196" w14:textId="77777777" w:rsidR="00C859F0" w:rsidRDefault="00C859F0" w:rsidP="00C859F0">
            <w:pPr>
              <w:ind w:left="720" w:hanging="720"/>
              <w:rPr>
                <w:rFonts w:ascii="Arial" w:hAnsi="Arial" w:cs="Arial"/>
                <w:sz w:val="22"/>
                <w:szCs w:val="22"/>
                <w:u w:val="single"/>
              </w:rPr>
            </w:pPr>
          </w:p>
          <w:p w14:paraId="3193C1C7" w14:textId="77777777" w:rsidR="00C859F0" w:rsidRDefault="00C859F0" w:rsidP="00C859F0">
            <w:pPr>
              <w:ind w:left="720" w:hanging="720"/>
              <w:rPr>
                <w:rFonts w:ascii="Arial" w:hAnsi="Arial" w:cs="Arial"/>
                <w:sz w:val="22"/>
                <w:szCs w:val="22"/>
                <w:u w:val="single"/>
              </w:rPr>
            </w:pPr>
          </w:p>
          <w:p w14:paraId="4CAEBC28" w14:textId="667536BA" w:rsidR="00C859F0" w:rsidRDefault="00C859F0" w:rsidP="00C859F0">
            <w:pPr>
              <w:ind w:left="720" w:hanging="720"/>
              <w:rPr>
                <w:rFonts w:ascii="Arial" w:hAnsi="Arial" w:cs="Arial"/>
                <w:sz w:val="22"/>
                <w:szCs w:val="22"/>
                <w:u w:val="single"/>
              </w:rPr>
            </w:pPr>
            <w:r w:rsidRPr="00C859F0">
              <w:rPr>
                <w:rFonts w:ascii="Arial" w:hAnsi="Arial" w:cs="Arial"/>
                <w:color w:val="222222"/>
                <w:sz w:val="22"/>
                <w:szCs w:val="22"/>
                <w:shd w:val="clear" w:color="auto" w:fill="FFFFFF"/>
              </w:rPr>
              <w:t>Reading to be determined.</w:t>
            </w:r>
          </w:p>
          <w:p w14:paraId="5BC958DA" w14:textId="0C7DAEFC" w:rsidR="00C859F0" w:rsidRDefault="00C859F0" w:rsidP="00C859F0">
            <w:pPr>
              <w:ind w:left="720" w:hanging="720"/>
              <w:rPr>
                <w:rFonts w:ascii="Arial" w:hAnsi="Arial" w:cs="Arial"/>
                <w:sz w:val="22"/>
                <w:szCs w:val="22"/>
                <w:u w:val="single"/>
              </w:rPr>
            </w:pPr>
          </w:p>
        </w:tc>
      </w:tr>
      <w:tr w:rsidR="00C678FD" w14:paraId="0AD093D7" w14:textId="77777777" w:rsidTr="00C678FD">
        <w:tc>
          <w:tcPr>
            <w:tcW w:w="810" w:type="dxa"/>
          </w:tcPr>
          <w:p w14:paraId="1BD96EA4" w14:textId="5F54AFBD" w:rsidR="00C678FD" w:rsidRDefault="00C678FD" w:rsidP="00013578">
            <w:pPr>
              <w:rPr>
                <w:rFonts w:ascii="Arial" w:hAnsi="Arial" w:cs="Arial"/>
                <w:sz w:val="22"/>
                <w:szCs w:val="22"/>
              </w:rPr>
            </w:pPr>
            <w:r>
              <w:rPr>
                <w:rFonts w:ascii="Arial" w:hAnsi="Arial" w:cs="Arial"/>
                <w:sz w:val="22"/>
                <w:szCs w:val="22"/>
              </w:rPr>
              <w:t>4/</w:t>
            </w:r>
            <w:r w:rsidR="00864047">
              <w:rPr>
                <w:rFonts w:ascii="Arial" w:hAnsi="Arial" w:cs="Arial"/>
                <w:sz w:val="22"/>
                <w:szCs w:val="22"/>
              </w:rPr>
              <w:t>2</w:t>
            </w:r>
            <w:r w:rsidR="00C859F0">
              <w:rPr>
                <w:rFonts w:ascii="Arial" w:hAnsi="Arial" w:cs="Arial"/>
                <w:sz w:val="22"/>
                <w:szCs w:val="22"/>
              </w:rPr>
              <w:t>4</w:t>
            </w:r>
          </w:p>
        </w:tc>
        <w:tc>
          <w:tcPr>
            <w:tcW w:w="9360" w:type="dxa"/>
          </w:tcPr>
          <w:p w14:paraId="2C4F05FF" w14:textId="77777777" w:rsidR="00C859F0" w:rsidRPr="00C859F0" w:rsidRDefault="00C859F0" w:rsidP="00DB24F3">
            <w:pPr>
              <w:rPr>
                <w:rFonts w:ascii="Arial" w:hAnsi="Arial" w:cs="Arial"/>
                <w:sz w:val="22"/>
                <w:szCs w:val="22"/>
                <w:u w:val="single"/>
              </w:rPr>
            </w:pPr>
            <w:r w:rsidRPr="00C859F0">
              <w:rPr>
                <w:rFonts w:ascii="Arial" w:hAnsi="Arial" w:cs="Arial"/>
                <w:sz w:val="22"/>
                <w:szCs w:val="22"/>
                <w:u w:val="single"/>
              </w:rPr>
              <w:t>Week 14</w:t>
            </w:r>
          </w:p>
          <w:p w14:paraId="796C8D16" w14:textId="47AC5420" w:rsidR="00DB24F3" w:rsidRDefault="00DB24F3" w:rsidP="00DB24F3">
            <w:pPr>
              <w:rPr>
                <w:rFonts w:ascii="Arial" w:hAnsi="Arial" w:cs="Arial"/>
                <w:b/>
                <w:bCs/>
                <w:sz w:val="22"/>
                <w:szCs w:val="22"/>
              </w:rPr>
            </w:pPr>
            <w:r w:rsidRPr="009428AF">
              <w:rPr>
                <w:rFonts w:ascii="Arial" w:hAnsi="Arial" w:cs="Arial"/>
                <w:b/>
                <w:bCs/>
                <w:sz w:val="22"/>
                <w:szCs w:val="22"/>
              </w:rPr>
              <w:lastRenderedPageBreak/>
              <w:t xml:space="preserve">Take Home Exam </w:t>
            </w:r>
            <w:r>
              <w:rPr>
                <w:rFonts w:ascii="Arial" w:hAnsi="Arial" w:cs="Arial"/>
                <w:b/>
                <w:bCs/>
                <w:sz w:val="22"/>
                <w:szCs w:val="22"/>
              </w:rPr>
              <w:t>2</w:t>
            </w:r>
            <w:r w:rsidRPr="009428AF">
              <w:rPr>
                <w:rFonts w:ascii="Arial" w:hAnsi="Arial" w:cs="Arial"/>
                <w:b/>
                <w:bCs/>
                <w:sz w:val="22"/>
                <w:szCs w:val="22"/>
              </w:rPr>
              <w:t xml:space="preserve"> DUE</w:t>
            </w:r>
            <w:r>
              <w:rPr>
                <w:rFonts w:ascii="Arial" w:hAnsi="Arial" w:cs="Arial"/>
                <w:b/>
                <w:bCs/>
                <w:sz w:val="22"/>
                <w:szCs w:val="22"/>
              </w:rPr>
              <w:t>.</w:t>
            </w:r>
          </w:p>
          <w:p w14:paraId="39242B7D" w14:textId="4BBC323E" w:rsidR="00C859F0" w:rsidRPr="00C859F0" w:rsidRDefault="00C859F0" w:rsidP="00DB24F3">
            <w:pPr>
              <w:rPr>
                <w:rFonts w:ascii="Arial" w:hAnsi="Arial" w:cs="Arial"/>
                <w:sz w:val="22"/>
                <w:szCs w:val="22"/>
              </w:rPr>
            </w:pPr>
            <w:r w:rsidRPr="00C859F0">
              <w:rPr>
                <w:rFonts w:ascii="Arial" w:hAnsi="Arial" w:cs="Arial"/>
                <w:sz w:val="22"/>
                <w:szCs w:val="22"/>
              </w:rPr>
              <w:t>Decision makers.</w:t>
            </w:r>
          </w:p>
          <w:p w14:paraId="2445F85C" w14:textId="0DE06046" w:rsidR="00C859F0" w:rsidRDefault="00C859F0" w:rsidP="00DB24F3">
            <w:pPr>
              <w:rPr>
                <w:rFonts w:ascii="Arial" w:hAnsi="Arial" w:cs="Arial"/>
                <w:b/>
                <w:bCs/>
                <w:sz w:val="22"/>
                <w:szCs w:val="22"/>
              </w:rPr>
            </w:pPr>
            <w:hyperlink r:id="rId32" w:history="1">
              <w:r w:rsidRPr="00635D3E">
                <w:rPr>
                  <w:rStyle w:val="Hyperlink"/>
                  <w:rFonts w:ascii="Arial" w:hAnsi="Arial" w:cs="Arial"/>
                  <w:b/>
                  <w:bCs/>
                  <w:sz w:val="22"/>
                  <w:szCs w:val="22"/>
                </w:rPr>
                <w:t>https://www.ipcc.ch/report/ar6/wg2/downloads/report/IPCC_AR6_WGII_Chapter17.pdf</w:t>
              </w:r>
            </w:hyperlink>
          </w:p>
          <w:p w14:paraId="12992F8B" w14:textId="77777777" w:rsidR="00C859F0" w:rsidRDefault="00C859F0" w:rsidP="00DB24F3">
            <w:pPr>
              <w:rPr>
                <w:rFonts w:ascii="Arial" w:hAnsi="Arial" w:cs="Arial"/>
                <w:b/>
                <w:bCs/>
                <w:sz w:val="22"/>
                <w:szCs w:val="22"/>
              </w:rPr>
            </w:pPr>
          </w:p>
          <w:p w14:paraId="374DA91B" w14:textId="4B102F1B" w:rsidR="00C859F0" w:rsidRPr="00E14A9F" w:rsidRDefault="00C859F0" w:rsidP="00C859F0">
            <w:pPr>
              <w:ind w:left="720" w:hanging="720"/>
              <w:rPr>
                <w:rFonts w:ascii="Arial" w:hAnsi="Arial" w:cs="Arial"/>
                <w:sz w:val="22"/>
                <w:szCs w:val="22"/>
              </w:rPr>
            </w:pPr>
            <w:r>
              <w:rPr>
                <w:rFonts w:ascii="Arial" w:hAnsi="Arial" w:cs="Arial"/>
                <w:sz w:val="22"/>
                <w:szCs w:val="22"/>
              </w:rPr>
              <w:t xml:space="preserve">Readings: </w:t>
            </w:r>
            <w:proofErr w:type="spellStart"/>
            <w:r w:rsidRPr="00E14A9F">
              <w:rPr>
                <w:rFonts w:ascii="Arial" w:hAnsi="Arial" w:cs="Arial"/>
                <w:sz w:val="22"/>
                <w:szCs w:val="22"/>
              </w:rPr>
              <w:t>Berkes</w:t>
            </w:r>
            <w:proofErr w:type="spellEnd"/>
            <w:r w:rsidRPr="00E14A9F">
              <w:rPr>
                <w:rFonts w:ascii="Arial" w:hAnsi="Arial" w:cs="Arial"/>
                <w:sz w:val="22"/>
                <w:szCs w:val="22"/>
              </w:rPr>
              <w:t xml:space="preserve">, F., M. </w:t>
            </w:r>
            <w:proofErr w:type="spellStart"/>
            <w:r w:rsidRPr="00E14A9F">
              <w:rPr>
                <w:rFonts w:ascii="Arial" w:hAnsi="Arial" w:cs="Arial"/>
                <w:sz w:val="22"/>
                <w:szCs w:val="22"/>
              </w:rPr>
              <w:t>Kislalioglu</w:t>
            </w:r>
            <w:proofErr w:type="spellEnd"/>
            <w:r w:rsidRPr="00E14A9F">
              <w:rPr>
                <w:rFonts w:ascii="Arial" w:hAnsi="Arial" w:cs="Arial"/>
                <w:sz w:val="22"/>
                <w:szCs w:val="22"/>
              </w:rPr>
              <w:t xml:space="preserve"> </w:t>
            </w:r>
            <w:proofErr w:type="spellStart"/>
            <w:r w:rsidRPr="00E14A9F">
              <w:rPr>
                <w:rFonts w:ascii="Arial" w:hAnsi="Arial" w:cs="Arial"/>
                <w:sz w:val="22"/>
                <w:szCs w:val="22"/>
              </w:rPr>
              <w:t>Berkes</w:t>
            </w:r>
            <w:proofErr w:type="spellEnd"/>
            <w:r w:rsidRPr="00E14A9F">
              <w:rPr>
                <w:rFonts w:ascii="Arial" w:hAnsi="Arial" w:cs="Arial"/>
                <w:sz w:val="22"/>
                <w:szCs w:val="22"/>
              </w:rPr>
              <w:t>, and H. Fast. 2007. “Collaborative Integrated Management in Canada’s North: The Role of Local and Traditional Knowledge and Community-Based Monitoring.” Coastal Management 35 (1):143–62.</w:t>
            </w:r>
          </w:p>
          <w:p w14:paraId="1E9C662A" w14:textId="04F17210" w:rsidR="00C678FD" w:rsidRDefault="00C859F0" w:rsidP="00C859F0">
            <w:pPr>
              <w:rPr>
                <w:rFonts w:ascii="Arial" w:hAnsi="Arial" w:cs="Arial"/>
                <w:sz w:val="22"/>
                <w:szCs w:val="22"/>
              </w:rPr>
            </w:pPr>
            <w:proofErr w:type="spellStart"/>
            <w:r w:rsidRPr="00C859F0">
              <w:rPr>
                <w:rFonts w:ascii="Arial" w:hAnsi="Arial" w:cs="Arial"/>
                <w:sz w:val="22"/>
                <w:szCs w:val="22"/>
              </w:rPr>
              <w:t>Ramenzoni</w:t>
            </w:r>
            <w:proofErr w:type="spellEnd"/>
            <w:r w:rsidRPr="00C859F0">
              <w:rPr>
                <w:rFonts w:ascii="Arial" w:hAnsi="Arial" w:cs="Arial"/>
                <w:sz w:val="22"/>
                <w:szCs w:val="22"/>
              </w:rPr>
              <w:t xml:space="preserve">, V.C. </w:t>
            </w:r>
            <w:r>
              <w:rPr>
                <w:rFonts w:ascii="Arial" w:hAnsi="Arial" w:cs="Arial"/>
                <w:sz w:val="22"/>
                <w:szCs w:val="22"/>
              </w:rPr>
              <w:t xml:space="preserve">2023. </w:t>
            </w:r>
          </w:p>
          <w:p w14:paraId="5B69F45E" w14:textId="7C53316F" w:rsidR="00C859F0" w:rsidRPr="00C859F0" w:rsidRDefault="00C859F0" w:rsidP="00C859F0">
            <w:pPr>
              <w:rPr>
                <w:rFonts w:ascii="Arial" w:hAnsi="Arial" w:cs="Arial"/>
                <w:sz w:val="22"/>
                <w:szCs w:val="22"/>
              </w:rPr>
            </w:pPr>
          </w:p>
        </w:tc>
      </w:tr>
      <w:tr w:rsidR="00C678FD" w14:paraId="65B6C5D9" w14:textId="77777777" w:rsidTr="00C678FD">
        <w:tc>
          <w:tcPr>
            <w:tcW w:w="810" w:type="dxa"/>
          </w:tcPr>
          <w:p w14:paraId="7EC462D6" w14:textId="336CC3F4" w:rsidR="00C678FD" w:rsidRDefault="00C859F0" w:rsidP="00013578">
            <w:pPr>
              <w:rPr>
                <w:rFonts w:ascii="Arial" w:hAnsi="Arial" w:cs="Arial"/>
                <w:sz w:val="22"/>
                <w:szCs w:val="22"/>
              </w:rPr>
            </w:pPr>
            <w:r>
              <w:rPr>
                <w:rFonts w:ascii="Arial" w:hAnsi="Arial" w:cs="Arial"/>
                <w:sz w:val="22"/>
                <w:szCs w:val="22"/>
              </w:rPr>
              <w:lastRenderedPageBreak/>
              <w:t>5/1</w:t>
            </w:r>
          </w:p>
        </w:tc>
        <w:tc>
          <w:tcPr>
            <w:tcW w:w="9360" w:type="dxa"/>
          </w:tcPr>
          <w:p w14:paraId="49C8BA57" w14:textId="77777777" w:rsidR="00C859F0" w:rsidRPr="00C859F0" w:rsidRDefault="00C859F0" w:rsidP="00DB24F3">
            <w:pPr>
              <w:ind w:left="720" w:hanging="720"/>
              <w:rPr>
                <w:rFonts w:ascii="Arial" w:hAnsi="Arial" w:cs="Arial"/>
                <w:sz w:val="22"/>
                <w:szCs w:val="22"/>
                <w:u w:val="single"/>
              </w:rPr>
            </w:pPr>
            <w:r w:rsidRPr="00C859F0">
              <w:rPr>
                <w:rFonts w:ascii="Arial" w:hAnsi="Arial" w:cs="Arial"/>
                <w:sz w:val="22"/>
                <w:szCs w:val="22"/>
                <w:u w:val="single"/>
              </w:rPr>
              <w:t>Week 15</w:t>
            </w:r>
          </w:p>
          <w:p w14:paraId="1CEB46FE" w14:textId="698CB37B" w:rsidR="00C859F0" w:rsidRDefault="00C859F0" w:rsidP="00C859F0">
            <w:pPr>
              <w:rPr>
                <w:rFonts w:ascii="Arial" w:hAnsi="Arial" w:cs="Arial"/>
                <w:sz w:val="22"/>
                <w:szCs w:val="22"/>
              </w:rPr>
            </w:pPr>
            <w:r>
              <w:rPr>
                <w:rFonts w:ascii="Arial" w:hAnsi="Arial" w:cs="Arial"/>
                <w:sz w:val="22"/>
                <w:szCs w:val="22"/>
              </w:rPr>
              <w:t>Reassessing Management for the Future.</w:t>
            </w:r>
          </w:p>
          <w:p w14:paraId="55CE604E" w14:textId="6DD78527" w:rsidR="00C859F0" w:rsidRDefault="00C859F0" w:rsidP="00C859F0">
            <w:pPr>
              <w:rPr>
                <w:rFonts w:ascii="Arial" w:hAnsi="Arial" w:cs="Arial"/>
                <w:sz w:val="22"/>
                <w:szCs w:val="22"/>
              </w:rPr>
            </w:pPr>
            <w:hyperlink r:id="rId33" w:history="1">
              <w:r w:rsidRPr="00635D3E">
                <w:rPr>
                  <w:rStyle w:val="Hyperlink"/>
                  <w:rFonts w:ascii="Arial" w:hAnsi="Arial" w:cs="Arial"/>
                  <w:sz w:val="22"/>
                  <w:szCs w:val="22"/>
                </w:rPr>
                <w:t>https://www.ipcc.ch/report/ar6/wg2/downloads/report/IPCC_AR6_WGII_Chapter18.pdf</w:t>
              </w:r>
            </w:hyperlink>
          </w:p>
          <w:p w14:paraId="31F044D0" w14:textId="678DA6A3" w:rsidR="00C859F0" w:rsidRDefault="00C859F0" w:rsidP="00C859F0">
            <w:pPr>
              <w:rPr>
                <w:rFonts w:ascii="Arial" w:hAnsi="Arial" w:cs="Arial"/>
                <w:sz w:val="22"/>
                <w:szCs w:val="22"/>
              </w:rPr>
            </w:pPr>
          </w:p>
          <w:p w14:paraId="166409B4" w14:textId="0AC83036" w:rsidR="00C859F0" w:rsidRPr="00E14A9F" w:rsidRDefault="00C859F0" w:rsidP="00C859F0">
            <w:pPr>
              <w:ind w:left="720" w:hanging="720"/>
              <w:rPr>
                <w:rStyle w:val="author"/>
                <w:rFonts w:ascii="Arial" w:hAnsi="Arial" w:cs="Arial"/>
                <w:color w:val="333333"/>
                <w:sz w:val="22"/>
                <w:szCs w:val="22"/>
                <w:bdr w:val="none" w:sz="0" w:space="0" w:color="auto" w:frame="1"/>
                <w:shd w:val="clear" w:color="auto" w:fill="FFFFFF"/>
              </w:rPr>
            </w:pPr>
            <w:r>
              <w:rPr>
                <w:rFonts w:ascii="Arial" w:hAnsi="Arial" w:cs="Arial"/>
                <w:sz w:val="22"/>
                <w:szCs w:val="22"/>
              </w:rPr>
              <w:t xml:space="preserve">Readings: </w:t>
            </w:r>
            <w:r w:rsidRPr="00E14A9F">
              <w:rPr>
                <w:rStyle w:val="author"/>
                <w:rFonts w:ascii="Arial" w:hAnsi="Arial" w:cs="Arial"/>
                <w:color w:val="333333"/>
                <w:sz w:val="22"/>
                <w:szCs w:val="22"/>
                <w:bdr w:val="none" w:sz="0" w:space="0" w:color="auto" w:frame="1"/>
                <w:shd w:val="clear" w:color="auto" w:fill="FFFFFF"/>
              </w:rPr>
              <w:t>Kooiman, J.</w:t>
            </w:r>
            <w:r w:rsidRPr="00E14A9F">
              <w:rPr>
                <w:rFonts w:ascii="Arial" w:hAnsi="Arial" w:cs="Arial"/>
                <w:color w:val="333333"/>
                <w:sz w:val="22"/>
                <w:szCs w:val="22"/>
                <w:shd w:val="clear" w:color="auto" w:fill="FFFFFF"/>
              </w:rPr>
              <w:t>, </w:t>
            </w:r>
            <w:r w:rsidRPr="00E14A9F">
              <w:rPr>
                <w:rStyle w:val="author"/>
                <w:rFonts w:ascii="Arial" w:hAnsi="Arial" w:cs="Arial"/>
                <w:color w:val="333333"/>
                <w:sz w:val="22"/>
                <w:szCs w:val="22"/>
                <w:bdr w:val="none" w:sz="0" w:space="0" w:color="auto" w:frame="1"/>
                <w:shd w:val="clear" w:color="auto" w:fill="FFFFFF"/>
              </w:rPr>
              <w:t>Bavinck, M.</w:t>
            </w:r>
            <w:r w:rsidRPr="00E14A9F">
              <w:rPr>
                <w:rFonts w:ascii="Arial" w:hAnsi="Arial" w:cs="Arial"/>
                <w:color w:val="333333"/>
                <w:sz w:val="22"/>
                <w:szCs w:val="22"/>
                <w:shd w:val="clear" w:color="auto" w:fill="FFFFFF"/>
              </w:rPr>
              <w:t>, </w:t>
            </w:r>
            <w:proofErr w:type="spellStart"/>
            <w:r w:rsidRPr="00E14A9F">
              <w:rPr>
                <w:rStyle w:val="author"/>
                <w:rFonts w:ascii="Arial" w:hAnsi="Arial" w:cs="Arial"/>
                <w:color w:val="333333"/>
                <w:sz w:val="22"/>
                <w:szCs w:val="22"/>
                <w:bdr w:val="none" w:sz="0" w:space="0" w:color="auto" w:frame="1"/>
                <w:shd w:val="clear" w:color="auto" w:fill="FFFFFF"/>
              </w:rPr>
              <w:t>Chuenpagdee</w:t>
            </w:r>
            <w:proofErr w:type="spellEnd"/>
            <w:r w:rsidRPr="00E14A9F">
              <w:rPr>
                <w:rStyle w:val="author"/>
                <w:rFonts w:ascii="Arial" w:hAnsi="Arial" w:cs="Arial"/>
                <w:color w:val="333333"/>
                <w:sz w:val="22"/>
                <w:szCs w:val="22"/>
                <w:bdr w:val="none" w:sz="0" w:space="0" w:color="auto" w:frame="1"/>
                <w:shd w:val="clear" w:color="auto" w:fill="FFFFFF"/>
              </w:rPr>
              <w:t>, R.</w:t>
            </w:r>
            <w:r w:rsidRPr="00E14A9F">
              <w:rPr>
                <w:rFonts w:ascii="Arial" w:hAnsi="Arial" w:cs="Arial"/>
                <w:color w:val="333333"/>
                <w:sz w:val="22"/>
                <w:szCs w:val="22"/>
                <w:shd w:val="clear" w:color="auto" w:fill="FFFFFF"/>
              </w:rPr>
              <w:t>, </w:t>
            </w:r>
            <w:r w:rsidRPr="00E14A9F">
              <w:rPr>
                <w:rStyle w:val="author"/>
                <w:rFonts w:ascii="Arial" w:hAnsi="Arial" w:cs="Arial"/>
                <w:color w:val="333333"/>
                <w:sz w:val="22"/>
                <w:szCs w:val="22"/>
                <w:bdr w:val="none" w:sz="0" w:space="0" w:color="auto" w:frame="1"/>
                <w:shd w:val="clear" w:color="auto" w:fill="FFFFFF"/>
              </w:rPr>
              <w:t>Mahon, R.</w:t>
            </w:r>
            <w:r w:rsidRPr="00E14A9F">
              <w:rPr>
                <w:rFonts w:ascii="Arial" w:hAnsi="Arial" w:cs="Arial"/>
                <w:color w:val="333333"/>
                <w:sz w:val="22"/>
                <w:szCs w:val="22"/>
                <w:shd w:val="clear" w:color="auto" w:fill="FFFFFF"/>
              </w:rPr>
              <w:t> and </w:t>
            </w:r>
            <w:r w:rsidRPr="00E14A9F">
              <w:rPr>
                <w:rStyle w:val="author"/>
                <w:rFonts w:ascii="Arial" w:hAnsi="Arial" w:cs="Arial"/>
                <w:color w:val="333333"/>
                <w:sz w:val="22"/>
                <w:szCs w:val="22"/>
                <w:bdr w:val="none" w:sz="0" w:space="0" w:color="auto" w:frame="1"/>
                <w:shd w:val="clear" w:color="auto" w:fill="FFFFFF"/>
              </w:rPr>
              <w:t>Pullin, R.</w:t>
            </w:r>
            <w:r w:rsidRPr="00E14A9F">
              <w:rPr>
                <w:rFonts w:ascii="Arial" w:hAnsi="Arial" w:cs="Arial"/>
                <w:color w:val="333333"/>
                <w:sz w:val="22"/>
                <w:szCs w:val="22"/>
                <w:shd w:val="clear" w:color="auto" w:fill="FFFFFF"/>
              </w:rPr>
              <w:t> (</w:t>
            </w:r>
            <w:r w:rsidRPr="00E14A9F">
              <w:rPr>
                <w:rStyle w:val="pubyear"/>
                <w:rFonts w:ascii="Arial" w:hAnsi="Arial" w:cs="Arial"/>
                <w:color w:val="333333"/>
                <w:sz w:val="22"/>
                <w:szCs w:val="22"/>
                <w:bdr w:val="none" w:sz="0" w:space="0" w:color="auto" w:frame="1"/>
                <w:shd w:val="clear" w:color="auto" w:fill="FFFFFF"/>
              </w:rPr>
              <w:t>2008</w:t>
            </w:r>
            <w:r w:rsidRPr="00E14A9F">
              <w:rPr>
                <w:rFonts w:ascii="Arial" w:hAnsi="Arial" w:cs="Arial"/>
                <w:color w:val="333333"/>
                <w:sz w:val="22"/>
                <w:szCs w:val="22"/>
                <w:shd w:val="clear" w:color="auto" w:fill="FFFFFF"/>
              </w:rPr>
              <w:t>) </w:t>
            </w:r>
            <w:r w:rsidRPr="00E14A9F">
              <w:rPr>
                <w:rStyle w:val="articletitle"/>
                <w:rFonts w:ascii="Arial" w:hAnsi="Arial" w:cs="Arial"/>
                <w:color w:val="333333"/>
                <w:sz w:val="22"/>
                <w:szCs w:val="22"/>
                <w:bdr w:val="none" w:sz="0" w:space="0" w:color="auto" w:frame="1"/>
                <w:shd w:val="clear" w:color="auto" w:fill="FFFFFF"/>
              </w:rPr>
              <w:t>Interactive governance and governability: an introduction</w:t>
            </w:r>
            <w:r w:rsidRPr="00E14A9F">
              <w:rPr>
                <w:rFonts w:ascii="Arial" w:hAnsi="Arial" w:cs="Arial"/>
                <w:color w:val="333333"/>
                <w:sz w:val="22"/>
                <w:szCs w:val="22"/>
                <w:shd w:val="clear" w:color="auto" w:fill="FFFFFF"/>
              </w:rPr>
              <w:t>. </w:t>
            </w:r>
            <w:r w:rsidRPr="00E14A9F">
              <w:rPr>
                <w:rStyle w:val="journaltitle"/>
                <w:rFonts w:ascii="Arial" w:hAnsi="Arial" w:cs="Arial"/>
                <w:i/>
                <w:iCs/>
                <w:color w:val="333333"/>
                <w:sz w:val="22"/>
                <w:szCs w:val="22"/>
                <w:bdr w:val="none" w:sz="0" w:space="0" w:color="auto" w:frame="1"/>
                <w:shd w:val="clear" w:color="auto" w:fill="FFFFFF"/>
              </w:rPr>
              <w:t>The Journal of Transdisciplinary Environmental Studies</w:t>
            </w:r>
            <w:r w:rsidRPr="00E14A9F">
              <w:rPr>
                <w:rFonts w:ascii="Arial" w:hAnsi="Arial" w:cs="Arial"/>
                <w:color w:val="333333"/>
                <w:sz w:val="22"/>
                <w:szCs w:val="22"/>
                <w:shd w:val="clear" w:color="auto" w:fill="FFFFFF"/>
              </w:rPr>
              <w:t> </w:t>
            </w:r>
            <w:r w:rsidRPr="00E14A9F">
              <w:rPr>
                <w:rStyle w:val="vol"/>
                <w:rFonts w:ascii="Arial" w:hAnsi="Arial" w:cs="Arial"/>
                <w:b/>
                <w:bCs/>
                <w:color w:val="333333"/>
                <w:sz w:val="22"/>
                <w:szCs w:val="22"/>
                <w:bdr w:val="none" w:sz="0" w:space="0" w:color="auto" w:frame="1"/>
                <w:shd w:val="clear" w:color="auto" w:fill="FFFFFF"/>
              </w:rPr>
              <w:t>7</w:t>
            </w:r>
            <w:r w:rsidRPr="00E14A9F">
              <w:rPr>
                <w:rFonts w:ascii="Arial" w:hAnsi="Arial" w:cs="Arial"/>
                <w:color w:val="333333"/>
                <w:sz w:val="22"/>
                <w:szCs w:val="22"/>
                <w:shd w:val="clear" w:color="auto" w:fill="FFFFFF"/>
              </w:rPr>
              <w:t>, </w:t>
            </w:r>
            <w:r w:rsidRPr="00E14A9F">
              <w:rPr>
                <w:rStyle w:val="pagefirst"/>
                <w:rFonts w:ascii="Arial" w:hAnsi="Arial" w:cs="Arial"/>
                <w:color w:val="333333"/>
                <w:sz w:val="22"/>
                <w:szCs w:val="22"/>
                <w:bdr w:val="none" w:sz="0" w:space="0" w:color="auto" w:frame="1"/>
                <w:shd w:val="clear" w:color="auto" w:fill="FFFFFF"/>
              </w:rPr>
              <w:t>1</w:t>
            </w:r>
            <w:r w:rsidRPr="00E14A9F">
              <w:rPr>
                <w:rFonts w:ascii="Arial" w:hAnsi="Arial" w:cs="Arial"/>
                <w:color w:val="333333"/>
                <w:sz w:val="22"/>
                <w:szCs w:val="22"/>
                <w:shd w:val="clear" w:color="auto" w:fill="FFFFFF"/>
              </w:rPr>
              <w:t>–</w:t>
            </w:r>
            <w:r w:rsidRPr="00E14A9F">
              <w:rPr>
                <w:rStyle w:val="pagelast"/>
                <w:rFonts w:ascii="Arial" w:hAnsi="Arial" w:cs="Arial"/>
                <w:color w:val="333333"/>
                <w:sz w:val="22"/>
                <w:szCs w:val="22"/>
                <w:bdr w:val="none" w:sz="0" w:space="0" w:color="auto" w:frame="1"/>
                <w:shd w:val="clear" w:color="auto" w:fill="FFFFFF"/>
              </w:rPr>
              <w:t>11</w:t>
            </w:r>
            <w:r w:rsidRPr="00E14A9F">
              <w:rPr>
                <w:rFonts w:ascii="Arial" w:hAnsi="Arial" w:cs="Arial"/>
                <w:color w:val="333333"/>
                <w:sz w:val="22"/>
                <w:szCs w:val="22"/>
                <w:shd w:val="clear" w:color="auto" w:fill="FFFFFF"/>
              </w:rPr>
              <w:t>.</w:t>
            </w:r>
          </w:p>
          <w:p w14:paraId="0EB8E1B0" w14:textId="16D4E941" w:rsidR="00C859F0" w:rsidRPr="009428AF" w:rsidRDefault="00C859F0" w:rsidP="00C859F0">
            <w:pPr>
              <w:rPr>
                <w:rFonts w:ascii="Arial" w:hAnsi="Arial" w:cs="Arial"/>
                <w:color w:val="222222"/>
                <w:sz w:val="22"/>
                <w:szCs w:val="22"/>
                <w:shd w:val="clear" w:color="auto" w:fill="FFFFFF"/>
              </w:rPr>
            </w:pPr>
          </w:p>
        </w:tc>
      </w:tr>
      <w:tr w:rsidR="00C678FD" w14:paraId="0C306CD6" w14:textId="77777777" w:rsidTr="00C678FD">
        <w:tc>
          <w:tcPr>
            <w:tcW w:w="810" w:type="dxa"/>
          </w:tcPr>
          <w:p w14:paraId="2FD0F66A" w14:textId="7BE894D1" w:rsidR="00C678FD" w:rsidRDefault="00C678FD" w:rsidP="00013578">
            <w:pPr>
              <w:rPr>
                <w:rFonts w:ascii="Arial" w:hAnsi="Arial" w:cs="Arial"/>
                <w:sz w:val="22"/>
                <w:szCs w:val="22"/>
              </w:rPr>
            </w:pPr>
            <w:r>
              <w:rPr>
                <w:rFonts w:ascii="Arial" w:hAnsi="Arial" w:cs="Arial"/>
                <w:sz w:val="22"/>
                <w:szCs w:val="22"/>
              </w:rPr>
              <w:t>5/</w:t>
            </w:r>
            <w:r w:rsidR="00C859F0">
              <w:rPr>
                <w:rFonts w:ascii="Arial" w:hAnsi="Arial" w:cs="Arial"/>
                <w:sz w:val="22"/>
                <w:szCs w:val="22"/>
              </w:rPr>
              <w:t>5</w:t>
            </w:r>
          </w:p>
        </w:tc>
        <w:tc>
          <w:tcPr>
            <w:tcW w:w="9360" w:type="dxa"/>
          </w:tcPr>
          <w:p w14:paraId="7E8A1F83" w14:textId="32F23344" w:rsidR="009428AF" w:rsidRDefault="009428AF" w:rsidP="009428AF">
            <w:pPr>
              <w:ind w:left="720" w:hanging="720"/>
              <w:rPr>
                <w:rFonts w:ascii="Arial" w:hAnsi="Arial" w:cs="Arial"/>
                <w:sz w:val="22"/>
                <w:szCs w:val="22"/>
              </w:rPr>
            </w:pPr>
            <w:r w:rsidRPr="009428AF">
              <w:rPr>
                <w:rFonts w:ascii="Arial" w:hAnsi="Arial" w:cs="Arial"/>
                <w:b/>
                <w:bCs/>
                <w:sz w:val="22"/>
                <w:szCs w:val="22"/>
              </w:rPr>
              <w:t>F</w:t>
            </w:r>
            <w:r>
              <w:rPr>
                <w:rFonts w:ascii="Arial" w:hAnsi="Arial" w:cs="Arial"/>
                <w:b/>
                <w:bCs/>
                <w:sz w:val="22"/>
                <w:szCs w:val="22"/>
              </w:rPr>
              <w:t>I</w:t>
            </w:r>
            <w:r w:rsidRPr="009428AF">
              <w:rPr>
                <w:rFonts w:ascii="Arial" w:hAnsi="Arial" w:cs="Arial"/>
                <w:b/>
                <w:bCs/>
                <w:sz w:val="22"/>
                <w:szCs w:val="22"/>
              </w:rPr>
              <w:t>NAL PAPER DUE.</w:t>
            </w:r>
          </w:p>
          <w:p w14:paraId="76EA0E38" w14:textId="77777777" w:rsidR="009428AF" w:rsidRPr="009428AF" w:rsidRDefault="009428AF" w:rsidP="00C859F0">
            <w:pPr>
              <w:rPr>
                <w:rFonts w:ascii="Arial" w:hAnsi="Arial" w:cs="Arial"/>
                <w:sz w:val="22"/>
                <w:szCs w:val="22"/>
              </w:rPr>
            </w:pPr>
          </w:p>
        </w:tc>
      </w:tr>
    </w:tbl>
    <w:p w14:paraId="38CC1633" w14:textId="77777777" w:rsidR="0061362F" w:rsidRPr="00C678FD" w:rsidRDefault="0061362F" w:rsidP="00AB0B88">
      <w:pPr>
        <w:rPr>
          <w:rFonts w:ascii="Arial" w:eastAsia="Times New Roman" w:hAnsi="Arial" w:cs="Arial"/>
          <w:sz w:val="22"/>
          <w:szCs w:val="22"/>
        </w:rPr>
      </w:pPr>
    </w:p>
    <w:p w14:paraId="78364553" w14:textId="77777777" w:rsidR="002127FF" w:rsidRDefault="002127FF" w:rsidP="00C859F0">
      <w:pPr>
        <w:ind w:left="720" w:hanging="720"/>
        <w:rPr>
          <w:rStyle w:val="author"/>
          <w:rFonts w:ascii="Arial" w:hAnsi="Arial" w:cs="Arial"/>
          <w:color w:val="333333"/>
          <w:sz w:val="22"/>
          <w:szCs w:val="22"/>
          <w:bdr w:val="none" w:sz="0" w:space="0" w:color="auto" w:frame="1"/>
          <w:shd w:val="clear" w:color="auto" w:fill="FFFFFF"/>
        </w:rPr>
      </w:pPr>
    </w:p>
    <w:p w14:paraId="24C81CF3" w14:textId="63930377" w:rsidR="002127FF" w:rsidRDefault="002127FF" w:rsidP="00C859F0">
      <w:pPr>
        <w:ind w:left="720" w:hanging="720"/>
        <w:rPr>
          <w:rStyle w:val="author"/>
          <w:rFonts w:ascii="Arial" w:hAnsi="Arial" w:cs="Arial"/>
          <w:color w:val="333333"/>
          <w:sz w:val="22"/>
          <w:szCs w:val="22"/>
          <w:bdr w:val="none" w:sz="0" w:space="0" w:color="auto" w:frame="1"/>
          <w:shd w:val="clear" w:color="auto" w:fill="FFFFFF"/>
        </w:rPr>
      </w:pPr>
      <w:r>
        <w:rPr>
          <w:rStyle w:val="author"/>
          <w:rFonts w:ascii="Arial" w:hAnsi="Arial" w:cs="Arial"/>
          <w:color w:val="333333"/>
          <w:sz w:val="22"/>
          <w:szCs w:val="22"/>
          <w:bdr w:val="none" w:sz="0" w:space="0" w:color="auto" w:frame="1"/>
          <w:shd w:val="clear" w:color="auto" w:fill="FFFFFF"/>
        </w:rPr>
        <w:t>Readings So far:</w:t>
      </w:r>
    </w:p>
    <w:p w14:paraId="19F8D9A1" w14:textId="7AC1C775" w:rsidR="002127FF" w:rsidRDefault="002127FF" w:rsidP="00C859F0">
      <w:pPr>
        <w:ind w:left="720" w:hanging="720"/>
        <w:rPr>
          <w:rStyle w:val="author"/>
          <w:rFonts w:ascii="Arial" w:hAnsi="Arial" w:cs="Arial"/>
          <w:color w:val="333333"/>
          <w:sz w:val="22"/>
          <w:szCs w:val="22"/>
          <w:bdr w:val="none" w:sz="0" w:space="0" w:color="auto" w:frame="1"/>
          <w:shd w:val="clear" w:color="auto" w:fill="FFFFFF"/>
        </w:rPr>
      </w:pPr>
    </w:p>
    <w:p w14:paraId="770DC8C3" w14:textId="10528699" w:rsidR="002127FF" w:rsidRPr="002127FF" w:rsidRDefault="002127FF" w:rsidP="00C859F0">
      <w:pPr>
        <w:ind w:left="720" w:hanging="720"/>
        <w:rPr>
          <w:rStyle w:val="author"/>
          <w:rFonts w:ascii="Arial" w:hAnsi="Arial" w:cs="Arial"/>
          <w:color w:val="333333"/>
          <w:sz w:val="22"/>
          <w:szCs w:val="22"/>
          <w:bdr w:val="none" w:sz="0" w:space="0" w:color="auto" w:frame="1"/>
          <w:shd w:val="clear" w:color="auto" w:fill="FFFFFF"/>
          <w:lang w:val="es-ES"/>
        </w:rPr>
      </w:pPr>
      <w:r w:rsidRPr="002127FF">
        <w:rPr>
          <w:rStyle w:val="author"/>
          <w:rFonts w:ascii="Arial" w:hAnsi="Arial" w:cs="Arial"/>
          <w:color w:val="333333"/>
          <w:sz w:val="22"/>
          <w:szCs w:val="22"/>
          <w:bdr w:val="none" w:sz="0" w:space="0" w:color="auto" w:frame="1"/>
          <w:shd w:val="clear" w:color="auto" w:fill="FFFFFF"/>
          <w:lang w:val="es-ES"/>
        </w:rPr>
        <w:t xml:space="preserve">IPCC </w:t>
      </w:r>
      <w:proofErr w:type="spellStart"/>
      <w:r w:rsidRPr="002127FF">
        <w:rPr>
          <w:rStyle w:val="author"/>
          <w:rFonts w:ascii="Arial" w:hAnsi="Arial" w:cs="Arial"/>
          <w:color w:val="333333"/>
          <w:sz w:val="22"/>
          <w:szCs w:val="22"/>
          <w:bdr w:val="none" w:sz="0" w:space="0" w:color="auto" w:frame="1"/>
          <w:shd w:val="clear" w:color="auto" w:fill="FFFFFF"/>
          <w:lang w:val="es-ES"/>
        </w:rPr>
        <w:t>addresses</w:t>
      </w:r>
      <w:proofErr w:type="spellEnd"/>
      <w:r w:rsidRPr="002127FF">
        <w:rPr>
          <w:rStyle w:val="author"/>
          <w:rFonts w:ascii="Arial" w:hAnsi="Arial" w:cs="Arial"/>
          <w:color w:val="333333"/>
          <w:sz w:val="22"/>
          <w:szCs w:val="22"/>
          <w:bdr w:val="none" w:sz="0" w:space="0" w:color="auto" w:frame="1"/>
          <w:shd w:val="clear" w:color="auto" w:fill="FFFFFF"/>
          <w:lang w:val="es-ES"/>
        </w:rPr>
        <w:t>:</w:t>
      </w:r>
    </w:p>
    <w:p w14:paraId="4902446B" w14:textId="0071B41F" w:rsidR="002127FF" w:rsidRDefault="002127FF" w:rsidP="00C859F0">
      <w:pPr>
        <w:ind w:left="720" w:hanging="720"/>
        <w:rPr>
          <w:rStyle w:val="author"/>
          <w:rFonts w:ascii="Arial" w:hAnsi="Arial" w:cs="Arial"/>
          <w:color w:val="333333"/>
          <w:sz w:val="22"/>
          <w:szCs w:val="22"/>
          <w:bdr w:val="none" w:sz="0" w:space="0" w:color="auto" w:frame="1"/>
          <w:shd w:val="clear" w:color="auto" w:fill="FFFFFF"/>
          <w:lang w:val="es-ES"/>
        </w:rPr>
      </w:pPr>
      <w:hyperlink r:id="rId34" w:history="1">
        <w:r w:rsidRPr="00635D3E">
          <w:rPr>
            <w:rStyle w:val="Hyperlink"/>
            <w:rFonts w:ascii="Arial" w:hAnsi="Arial" w:cs="Arial"/>
            <w:sz w:val="22"/>
            <w:szCs w:val="22"/>
            <w:bdr w:val="none" w:sz="0" w:space="0" w:color="auto" w:frame="1"/>
            <w:shd w:val="clear" w:color="auto" w:fill="FFFFFF"/>
            <w:lang w:val="es-ES"/>
          </w:rPr>
          <w:t>https://www.ipcc.ch/report/sixth-assessment-report-working-group-i/</w:t>
        </w:r>
      </w:hyperlink>
    </w:p>
    <w:p w14:paraId="775056EF" w14:textId="751CEC64" w:rsidR="002127FF" w:rsidRDefault="002127FF" w:rsidP="00C859F0">
      <w:pPr>
        <w:ind w:left="720" w:hanging="720"/>
        <w:rPr>
          <w:rStyle w:val="author"/>
          <w:rFonts w:ascii="Arial" w:hAnsi="Arial" w:cs="Arial"/>
          <w:color w:val="333333"/>
          <w:sz w:val="22"/>
          <w:szCs w:val="22"/>
          <w:bdr w:val="none" w:sz="0" w:space="0" w:color="auto" w:frame="1"/>
          <w:shd w:val="clear" w:color="auto" w:fill="FFFFFF"/>
          <w:lang w:val="es-ES"/>
        </w:rPr>
      </w:pPr>
      <w:hyperlink r:id="rId35" w:history="1">
        <w:r w:rsidRPr="00635D3E">
          <w:rPr>
            <w:rStyle w:val="Hyperlink"/>
            <w:rFonts w:ascii="Arial" w:hAnsi="Arial" w:cs="Arial"/>
            <w:sz w:val="22"/>
            <w:szCs w:val="22"/>
            <w:bdr w:val="none" w:sz="0" w:space="0" w:color="auto" w:frame="1"/>
            <w:shd w:val="clear" w:color="auto" w:fill="FFFFFF"/>
            <w:lang w:val="es-ES"/>
          </w:rPr>
          <w:t>https://www.ipcc.ch/report/sixth-assessment-report-working-group-ii/</w:t>
        </w:r>
      </w:hyperlink>
      <w:r>
        <w:rPr>
          <w:rStyle w:val="author"/>
          <w:rFonts w:ascii="Arial" w:hAnsi="Arial" w:cs="Arial"/>
          <w:color w:val="333333"/>
          <w:sz w:val="22"/>
          <w:szCs w:val="22"/>
          <w:bdr w:val="none" w:sz="0" w:space="0" w:color="auto" w:frame="1"/>
          <w:shd w:val="clear" w:color="auto" w:fill="FFFFFF"/>
          <w:lang w:val="es-ES"/>
        </w:rPr>
        <w:t xml:space="preserve"> </w:t>
      </w:r>
    </w:p>
    <w:p w14:paraId="6FA0A430" w14:textId="77777777" w:rsidR="002127FF" w:rsidRPr="002127FF" w:rsidRDefault="002127FF" w:rsidP="00C859F0">
      <w:pPr>
        <w:ind w:left="720" w:hanging="720"/>
        <w:rPr>
          <w:rStyle w:val="author"/>
          <w:rFonts w:ascii="Arial" w:hAnsi="Arial" w:cs="Arial"/>
          <w:color w:val="333333"/>
          <w:sz w:val="22"/>
          <w:szCs w:val="22"/>
          <w:bdr w:val="none" w:sz="0" w:space="0" w:color="auto" w:frame="1"/>
          <w:shd w:val="clear" w:color="auto" w:fill="FFFFFF"/>
          <w:lang w:val="es-ES"/>
        </w:rPr>
      </w:pPr>
    </w:p>
    <w:p w14:paraId="48CE5AA3" w14:textId="77777777" w:rsidR="002127FF" w:rsidRPr="002127FF" w:rsidRDefault="002127FF" w:rsidP="00C859F0">
      <w:pPr>
        <w:ind w:left="720" w:hanging="720"/>
        <w:rPr>
          <w:rStyle w:val="author"/>
          <w:rFonts w:ascii="Arial" w:hAnsi="Arial" w:cs="Arial"/>
          <w:color w:val="333333"/>
          <w:sz w:val="22"/>
          <w:szCs w:val="22"/>
          <w:bdr w:val="none" w:sz="0" w:space="0" w:color="auto" w:frame="1"/>
          <w:shd w:val="clear" w:color="auto" w:fill="FFFFFF"/>
          <w:lang w:val="es-ES"/>
        </w:rPr>
      </w:pPr>
    </w:p>
    <w:p w14:paraId="355FE3F0" w14:textId="2C0B4E7A" w:rsidR="00C859F0" w:rsidRPr="00E14A9F" w:rsidRDefault="00C859F0" w:rsidP="00C859F0">
      <w:pPr>
        <w:ind w:left="720" w:hanging="720"/>
        <w:rPr>
          <w:rStyle w:val="author"/>
          <w:rFonts w:ascii="Arial" w:hAnsi="Arial" w:cs="Arial"/>
          <w:color w:val="333333"/>
          <w:sz w:val="22"/>
          <w:szCs w:val="22"/>
          <w:bdr w:val="none" w:sz="0" w:space="0" w:color="auto" w:frame="1"/>
          <w:shd w:val="clear" w:color="auto" w:fill="FFFFFF"/>
        </w:rPr>
      </w:pPr>
      <w:r w:rsidRPr="00E14A9F">
        <w:rPr>
          <w:rStyle w:val="author"/>
          <w:rFonts w:ascii="Arial" w:hAnsi="Arial" w:cs="Arial"/>
          <w:color w:val="333333"/>
          <w:sz w:val="22"/>
          <w:szCs w:val="22"/>
          <w:bdr w:val="none" w:sz="0" w:space="0" w:color="auto" w:frame="1"/>
          <w:shd w:val="clear" w:color="auto" w:fill="FFFFFF"/>
        </w:rPr>
        <w:t>Kooiman, J.</w:t>
      </w:r>
      <w:r w:rsidRPr="00E14A9F">
        <w:rPr>
          <w:rFonts w:ascii="Arial" w:hAnsi="Arial" w:cs="Arial"/>
          <w:color w:val="333333"/>
          <w:sz w:val="22"/>
          <w:szCs w:val="22"/>
          <w:shd w:val="clear" w:color="auto" w:fill="FFFFFF"/>
        </w:rPr>
        <w:t>, </w:t>
      </w:r>
      <w:r w:rsidRPr="00E14A9F">
        <w:rPr>
          <w:rStyle w:val="author"/>
          <w:rFonts w:ascii="Arial" w:hAnsi="Arial" w:cs="Arial"/>
          <w:color w:val="333333"/>
          <w:sz w:val="22"/>
          <w:szCs w:val="22"/>
          <w:bdr w:val="none" w:sz="0" w:space="0" w:color="auto" w:frame="1"/>
          <w:shd w:val="clear" w:color="auto" w:fill="FFFFFF"/>
        </w:rPr>
        <w:t>Bavinck, M.</w:t>
      </w:r>
      <w:r w:rsidRPr="00E14A9F">
        <w:rPr>
          <w:rFonts w:ascii="Arial" w:hAnsi="Arial" w:cs="Arial"/>
          <w:color w:val="333333"/>
          <w:sz w:val="22"/>
          <w:szCs w:val="22"/>
          <w:shd w:val="clear" w:color="auto" w:fill="FFFFFF"/>
        </w:rPr>
        <w:t>, </w:t>
      </w:r>
      <w:proofErr w:type="spellStart"/>
      <w:r w:rsidRPr="00E14A9F">
        <w:rPr>
          <w:rStyle w:val="author"/>
          <w:rFonts w:ascii="Arial" w:hAnsi="Arial" w:cs="Arial"/>
          <w:color w:val="333333"/>
          <w:sz w:val="22"/>
          <w:szCs w:val="22"/>
          <w:bdr w:val="none" w:sz="0" w:space="0" w:color="auto" w:frame="1"/>
          <w:shd w:val="clear" w:color="auto" w:fill="FFFFFF"/>
        </w:rPr>
        <w:t>Chuenpagdee</w:t>
      </w:r>
      <w:proofErr w:type="spellEnd"/>
      <w:r w:rsidRPr="00E14A9F">
        <w:rPr>
          <w:rStyle w:val="author"/>
          <w:rFonts w:ascii="Arial" w:hAnsi="Arial" w:cs="Arial"/>
          <w:color w:val="333333"/>
          <w:sz w:val="22"/>
          <w:szCs w:val="22"/>
          <w:bdr w:val="none" w:sz="0" w:space="0" w:color="auto" w:frame="1"/>
          <w:shd w:val="clear" w:color="auto" w:fill="FFFFFF"/>
        </w:rPr>
        <w:t>, R.</w:t>
      </w:r>
      <w:r w:rsidRPr="00E14A9F">
        <w:rPr>
          <w:rFonts w:ascii="Arial" w:hAnsi="Arial" w:cs="Arial"/>
          <w:color w:val="333333"/>
          <w:sz w:val="22"/>
          <w:szCs w:val="22"/>
          <w:shd w:val="clear" w:color="auto" w:fill="FFFFFF"/>
        </w:rPr>
        <w:t>, </w:t>
      </w:r>
      <w:r w:rsidRPr="00E14A9F">
        <w:rPr>
          <w:rStyle w:val="author"/>
          <w:rFonts w:ascii="Arial" w:hAnsi="Arial" w:cs="Arial"/>
          <w:color w:val="333333"/>
          <w:sz w:val="22"/>
          <w:szCs w:val="22"/>
          <w:bdr w:val="none" w:sz="0" w:space="0" w:color="auto" w:frame="1"/>
          <w:shd w:val="clear" w:color="auto" w:fill="FFFFFF"/>
        </w:rPr>
        <w:t>Mahon, R.</w:t>
      </w:r>
      <w:r w:rsidRPr="00E14A9F">
        <w:rPr>
          <w:rFonts w:ascii="Arial" w:hAnsi="Arial" w:cs="Arial"/>
          <w:color w:val="333333"/>
          <w:sz w:val="22"/>
          <w:szCs w:val="22"/>
          <w:shd w:val="clear" w:color="auto" w:fill="FFFFFF"/>
        </w:rPr>
        <w:t> and </w:t>
      </w:r>
      <w:r w:rsidRPr="00E14A9F">
        <w:rPr>
          <w:rStyle w:val="author"/>
          <w:rFonts w:ascii="Arial" w:hAnsi="Arial" w:cs="Arial"/>
          <w:color w:val="333333"/>
          <w:sz w:val="22"/>
          <w:szCs w:val="22"/>
          <w:bdr w:val="none" w:sz="0" w:space="0" w:color="auto" w:frame="1"/>
          <w:shd w:val="clear" w:color="auto" w:fill="FFFFFF"/>
        </w:rPr>
        <w:t>Pullin, R.</w:t>
      </w:r>
      <w:r w:rsidRPr="00E14A9F">
        <w:rPr>
          <w:rFonts w:ascii="Arial" w:hAnsi="Arial" w:cs="Arial"/>
          <w:color w:val="333333"/>
          <w:sz w:val="22"/>
          <w:szCs w:val="22"/>
          <w:shd w:val="clear" w:color="auto" w:fill="FFFFFF"/>
        </w:rPr>
        <w:t> (</w:t>
      </w:r>
      <w:r w:rsidRPr="00E14A9F">
        <w:rPr>
          <w:rStyle w:val="pubyear"/>
          <w:rFonts w:ascii="Arial" w:hAnsi="Arial" w:cs="Arial"/>
          <w:color w:val="333333"/>
          <w:sz w:val="22"/>
          <w:szCs w:val="22"/>
          <w:bdr w:val="none" w:sz="0" w:space="0" w:color="auto" w:frame="1"/>
          <w:shd w:val="clear" w:color="auto" w:fill="FFFFFF"/>
        </w:rPr>
        <w:t>2008</w:t>
      </w:r>
      <w:r w:rsidRPr="00E14A9F">
        <w:rPr>
          <w:rFonts w:ascii="Arial" w:hAnsi="Arial" w:cs="Arial"/>
          <w:color w:val="333333"/>
          <w:sz w:val="22"/>
          <w:szCs w:val="22"/>
          <w:shd w:val="clear" w:color="auto" w:fill="FFFFFF"/>
        </w:rPr>
        <w:t>) </w:t>
      </w:r>
      <w:r w:rsidRPr="00E14A9F">
        <w:rPr>
          <w:rStyle w:val="articletitle"/>
          <w:rFonts w:ascii="Arial" w:hAnsi="Arial" w:cs="Arial"/>
          <w:color w:val="333333"/>
          <w:sz w:val="22"/>
          <w:szCs w:val="22"/>
          <w:bdr w:val="none" w:sz="0" w:space="0" w:color="auto" w:frame="1"/>
          <w:shd w:val="clear" w:color="auto" w:fill="FFFFFF"/>
        </w:rPr>
        <w:t>Interactive governance and governability: an introduction</w:t>
      </w:r>
      <w:r w:rsidRPr="00E14A9F">
        <w:rPr>
          <w:rFonts w:ascii="Arial" w:hAnsi="Arial" w:cs="Arial"/>
          <w:color w:val="333333"/>
          <w:sz w:val="22"/>
          <w:szCs w:val="22"/>
          <w:shd w:val="clear" w:color="auto" w:fill="FFFFFF"/>
        </w:rPr>
        <w:t>. </w:t>
      </w:r>
      <w:r w:rsidRPr="00E14A9F">
        <w:rPr>
          <w:rStyle w:val="journaltitle"/>
          <w:rFonts w:ascii="Arial" w:hAnsi="Arial" w:cs="Arial"/>
          <w:i/>
          <w:iCs/>
          <w:color w:val="333333"/>
          <w:sz w:val="22"/>
          <w:szCs w:val="22"/>
          <w:bdr w:val="none" w:sz="0" w:space="0" w:color="auto" w:frame="1"/>
          <w:shd w:val="clear" w:color="auto" w:fill="FFFFFF"/>
        </w:rPr>
        <w:t>The Journal of Transdisciplinary Environmental Studies</w:t>
      </w:r>
      <w:r w:rsidRPr="00E14A9F">
        <w:rPr>
          <w:rFonts w:ascii="Arial" w:hAnsi="Arial" w:cs="Arial"/>
          <w:color w:val="333333"/>
          <w:sz w:val="22"/>
          <w:szCs w:val="22"/>
          <w:shd w:val="clear" w:color="auto" w:fill="FFFFFF"/>
        </w:rPr>
        <w:t> </w:t>
      </w:r>
      <w:r w:rsidRPr="00E14A9F">
        <w:rPr>
          <w:rStyle w:val="vol"/>
          <w:rFonts w:ascii="Arial" w:hAnsi="Arial" w:cs="Arial"/>
          <w:b/>
          <w:bCs/>
          <w:color w:val="333333"/>
          <w:sz w:val="22"/>
          <w:szCs w:val="22"/>
          <w:bdr w:val="none" w:sz="0" w:space="0" w:color="auto" w:frame="1"/>
          <w:shd w:val="clear" w:color="auto" w:fill="FFFFFF"/>
        </w:rPr>
        <w:t>7</w:t>
      </w:r>
      <w:r w:rsidRPr="00E14A9F">
        <w:rPr>
          <w:rFonts w:ascii="Arial" w:hAnsi="Arial" w:cs="Arial"/>
          <w:color w:val="333333"/>
          <w:sz w:val="22"/>
          <w:szCs w:val="22"/>
          <w:shd w:val="clear" w:color="auto" w:fill="FFFFFF"/>
        </w:rPr>
        <w:t>, </w:t>
      </w:r>
      <w:r w:rsidRPr="00E14A9F">
        <w:rPr>
          <w:rStyle w:val="pagefirst"/>
          <w:rFonts w:ascii="Arial" w:hAnsi="Arial" w:cs="Arial"/>
          <w:color w:val="333333"/>
          <w:sz w:val="22"/>
          <w:szCs w:val="22"/>
          <w:bdr w:val="none" w:sz="0" w:space="0" w:color="auto" w:frame="1"/>
          <w:shd w:val="clear" w:color="auto" w:fill="FFFFFF"/>
        </w:rPr>
        <w:t>1</w:t>
      </w:r>
      <w:r w:rsidRPr="00E14A9F">
        <w:rPr>
          <w:rFonts w:ascii="Arial" w:hAnsi="Arial" w:cs="Arial"/>
          <w:color w:val="333333"/>
          <w:sz w:val="22"/>
          <w:szCs w:val="22"/>
          <w:shd w:val="clear" w:color="auto" w:fill="FFFFFF"/>
        </w:rPr>
        <w:t>–</w:t>
      </w:r>
      <w:r w:rsidRPr="00E14A9F">
        <w:rPr>
          <w:rStyle w:val="pagelast"/>
          <w:rFonts w:ascii="Arial" w:hAnsi="Arial" w:cs="Arial"/>
          <w:color w:val="333333"/>
          <w:sz w:val="22"/>
          <w:szCs w:val="22"/>
          <w:bdr w:val="none" w:sz="0" w:space="0" w:color="auto" w:frame="1"/>
          <w:shd w:val="clear" w:color="auto" w:fill="FFFFFF"/>
        </w:rPr>
        <w:t>11</w:t>
      </w:r>
      <w:r w:rsidRPr="00E14A9F">
        <w:rPr>
          <w:rFonts w:ascii="Arial" w:hAnsi="Arial" w:cs="Arial"/>
          <w:color w:val="333333"/>
          <w:sz w:val="22"/>
          <w:szCs w:val="22"/>
          <w:shd w:val="clear" w:color="auto" w:fill="FFFFFF"/>
        </w:rPr>
        <w:t>.</w:t>
      </w:r>
    </w:p>
    <w:p w14:paraId="087C6ECF" w14:textId="5DC2E2A4" w:rsidR="00AC061C" w:rsidRDefault="00C859F0" w:rsidP="00C859F0">
      <w:pPr>
        <w:ind w:left="720" w:hanging="720"/>
        <w:rPr>
          <w:rStyle w:val="Hyperlink"/>
          <w:rFonts w:ascii="Arial" w:hAnsi="Arial" w:cs="Arial"/>
          <w:sz w:val="22"/>
          <w:szCs w:val="22"/>
        </w:rPr>
      </w:pPr>
      <w:r w:rsidRPr="00C859F0">
        <w:rPr>
          <w:rFonts w:ascii="Arial" w:eastAsia="Times New Roman" w:hAnsi="Arial" w:cs="Arial"/>
          <w:sz w:val="22"/>
          <w:szCs w:val="22"/>
        </w:rPr>
        <w:t>Liu</w:t>
      </w:r>
      <w:r w:rsidRPr="00E14A9F">
        <w:rPr>
          <w:rFonts w:ascii="Arial" w:hAnsi="Arial" w:cs="Arial"/>
          <w:sz w:val="22"/>
          <w:szCs w:val="22"/>
        </w:rPr>
        <w:t xml:space="preserve">, J., T. Dietz, S. R. Carpenter, M. Alberti, C. </w:t>
      </w:r>
      <w:proofErr w:type="spellStart"/>
      <w:r w:rsidRPr="00E14A9F">
        <w:rPr>
          <w:rFonts w:ascii="Arial" w:hAnsi="Arial" w:cs="Arial"/>
          <w:sz w:val="22"/>
          <w:szCs w:val="22"/>
        </w:rPr>
        <w:t>Folke</w:t>
      </w:r>
      <w:proofErr w:type="spellEnd"/>
      <w:r w:rsidRPr="00E14A9F">
        <w:rPr>
          <w:rFonts w:ascii="Arial" w:hAnsi="Arial" w:cs="Arial"/>
          <w:sz w:val="22"/>
          <w:szCs w:val="22"/>
        </w:rPr>
        <w:t xml:space="preserve">, E. Moran, A. N. Pell, et al. 2007. “Complexity of Coupled Human and Natural Systems.” Science 317 (5844):1513–16. </w:t>
      </w:r>
      <w:hyperlink r:id="rId36" w:history="1">
        <w:r w:rsidRPr="00E14A9F">
          <w:rPr>
            <w:rStyle w:val="Hyperlink"/>
            <w:rFonts w:ascii="Arial" w:hAnsi="Arial" w:cs="Arial"/>
            <w:sz w:val="22"/>
            <w:szCs w:val="22"/>
          </w:rPr>
          <w:t>https://doi.org/10.1126/science.1144004</w:t>
        </w:r>
      </w:hyperlink>
    </w:p>
    <w:p w14:paraId="25E45170" w14:textId="14923E50" w:rsidR="00C859F0" w:rsidRDefault="00C859F0" w:rsidP="00C859F0">
      <w:pPr>
        <w:ind w:left="720" w:hanging="720"/>
        <w:rPr>
          <w:rFonts w:ascii="Arial" w:hAnsi="Arial" w:cs="Arial"/>
          <w:sz w:val="22"/>
          <w:szCs w:val="22"/>
        </w:rPr>
      </w:pPr>
      <w:proofErr w:type="spellStart"/>
      <w:r w:rsidRPr="00E14A9F">
        <w:rPr>
          <w:rFonts w:ascii="Arial" w:hAnsi="Arial" w:cs="Arial"/>
          <w:sz w:val="22"/>
          <w:szCs w:val="22"/>
        </w:rPr>
        <w:t>Berkes</w:t>
      </w:r>
      <w:proofErr w:type="spellEnd"/>
      <w:r w:rsidRPr="00E14A9F">
        <w:rPr>
          <w:rFonts w:ascii="Arial" w:hAnsi="Arial" w:cs="Arial"/>
          <w:sz w:val="22"/>
          <w:szCs w:val="22"/>
        </w:rPr>
        <w:t xml:space="preserve">, F., M. </w:t>
      </w:r>
      <w:proofErr w:type="spellStart"/>
      <w:r w:rsidRPr="00E14A9F">
        <w:rPr>
          <w:rFonts w:ascii="Arial" w:hAnsi="Arial" w:cs="Arial"/>
          <w:sz w:val="22"/>
          <w:szCs w:val="22"/>
        </w:rPr>
        <w:t>Kislalioglu</w:t>
      </w:r>
      <w:proofErr w:type="spellEnd"/>
      <w:r w:rsidRPr="00E14A9F">
        <w:rPr>
          <w:rFonts w:ascii="Arial" w:hAnsi="Arial" w:cs="Arial"/>
          <w:sz w:val="22"/>
          <w:szCs w:val="22"/>
        </w:rPr>
        <w:t xml:space="preserve"> </w:t>
      </w:r>
      <w:proofErr w:type="spellStart"/>
      <w:r w:rsidRPr="00E14A9F">
        <w:rPr>
          <w:rFonts w:ascii="Arial" w:hAnsi="Arial" w:cs="Arial"/>
          <w:sz w:val="22"/>
          <w:szCs w:val="22"/>
        </w:rPr>
        <w:t>Berkes</w:t>
      </w:r>
      <w:proofErr w:type="spellEnd"/>
      <w:r w:rsidRPr="00E14A9F">
        <w:rPr>
          <w:rFonts w:ascii="Arial" w:hAnsi="Arial" w:cs="Arial"/>
          <w:sz w:val="22"/>
          <w:szCs w:val="22"/>
        </w:rPr>
        <w:t>, and H. Fast. 2007. “Collaborative Integrated Management in Canada’s North: The Role of Local and Traditional Knowledge and Community-Based Monitoring.” Coastal Management 35 (1):143–62.</w:t>
      </w:r>
    </w:p>
    <w:p w14:paraId="7DB55F18" w14:textId="77777777" w:rsidR="00C859F0" w:rsidRPr="00E14A9F" w:rsidRDefault="00C859F0" w:rsidP="00C859F0">
      <w:pPr>
        <w:ind w:left="720" w:hanging="720"/>
        <w:rPr>
          <w:rFonts w:ascii="Arial" w:hAnsi="Arial" w:cs="Arial"/>
          <w:color w:val="222222"/>
          <w:sz w:val="22"/>
          <w:szCs w:val="22"/>
          <w:shd w:val="clear" w:color="auto" w:fill="FFFFFF"/>
        </w:rPr>
      </w:pPr>
      <w:r w:rsidRPr="00E14A9F">
        <w:rPr>
          <w:rFonts w:ascii="Arial" w:eastAsia="Times New Roman" w:hAnsi="Arial" w:cs="Arial"/>
          <w:sz w:val="22"/>
          <w:szCs w:val="22"/>
        </w:rPr>
        <w:t>Ostrom</w:t>
      </w:r>
      <w:r w:rsidRPr="00E14A9F">
        <w:rPr>
          <w:rFonts w:ascii="Arial" w:hAnsi="Arial" w:cs="Arial"/>
          <w:color w:val="222222"/>
          <w:sz w:val="22"/>
          <w:szCs w:val="22"/>
          <w:shd w:val="clear" w:color="auto" w:fill="FFFFFF"/>
        </w:rPr>
        <w:t>, E. 2009. A general framework for analyzing sustainability of social-ecological systems.</w:t>
      </w:r>
      <w:r w:rsidRPr="00E14A9F">
        <w:rPr>
          <w:rStyle w:val="apple-converted-space"/>
          <w:rFonts w:ascii="Arial" w:hAnsi="Arial" w:cs="Arial"/>
          <w:color w:val="222222"/>
          <w:sz w:val="22"/>
          <w:szCs w:val="22"/>
          <w:shd w:val="clear" w:color="auto" w:fill="FFFFFF"/>
        </w:rPr>
        <w:t> </w:t>
      </w:r>
      <w:r w:rsidRPr="00E14A9F">
        <w:rPr>
          <w:rFonts w:ascii="Arial" w:hAnsi="Arial" w:cs="Arial"/>
          <w:i/>
          <w:iCs/>
          <w:color w:val="222222"/>
          <w:sz w:val="22"/>
          <w:szCs w:val="22"/>
          <w:shd w:val="clear" w:color="auto" w:fill="FFFFFF"/>
        </w:rPr>
        <w:t>Science</w:t>
      </w:r>
      <w:r w:rsidRPr="00E14A9F">
        <w:rPr>
          <w:rFonts w:ascii="Arial" w:hAnsi="Arial" w:cs="Arial"/>
          <w:color w:val="222222"/>
          <w:sz w:val="22"/>
          <w:szCs w:val="22"/>
          <w:shd w:val="clear" w:color="auto" w:fill="FFFFFF"/>
        </w:rPr>
        <w:t>,</w:t>
      </w:r>
      <w:r w:rsidRPr="00E14A9F">
        <w:rPr>
          <w:rStyle w:val="apple-converted-space"/>
          <w:rFonts w:ascii="Arial" w:hAnsi="Arial" w:cs="Arial"/>
          <w:color w:val="222222"/>
          <w:sz w:val="22"/>
          <w:szCs w:val="22"/>
          <w:shd w:val="clear" w:color="auto" w:fill="FFFFFF"/>
        </w:rPr>
        <w:t> </w:t>
      </w:r>
      <w:r w:rsidRPr="00E14A9F">
        <w:rPr>
          <w:rFonts w:ascii="Arial" w:hAnsi="Arial" w:cs="Arial"/>
          <w:i/>
          <w:iCs/>
          <w:color w:val="222222"/>
          <w:sz w:val="22"/>
          <w:szCs w:val="22"/>
          <w:shd w:val="clear" w:color="auto" w:fill="FFFFFF"/>
        </w:rPr>
        <w:t>325</w:t>
      </w:r>
      <w:r w:rsidRPr="00E14A9F">
        <w:rPr>
          <w:rFonts w:ascii="Arial" w:hAnsi="Arial" w:cs="Arial"/>
          <w:color w:val="222222"/>
          <w:sz w:val="22"/>
          <w:szCs w:val="22"/>
          <w:shd w:val="clear" w:color="auto" w:fill="FFFFFF"/>
        </w:rPr>
        <w:t>(5939), 419-422.</w:t>
      </w:r>
    </w:p>
    <w:p w14:paraId="2E8EA58C" w14:textId="3564CAA6" w:rsidR="00C859F0" w:rsidRDefault="00C859F0" w:rsidP="00C859F0">
      <w:pPr>
        <w:ind w:left="720" w:hanging="720"/>
        <w:rPr>
          <w:rFonts w:ascii="Arial" w:hAnsi="Arial" w:cs="Arial"/>
          <w:sz w:val="22"/>
          <w:szCs w:val="22"/>
        </w:rPr>
      </w:pPr>
      <w:proofErr w:type="spellStart"/>
      <w:r w:rsidRPr="00C859F0">
        <w:rPr>
          <w:rFonts w:ascii="Arial" w:hAnsi="Arial" w:cs="Arial"/>
          <w:color w:val="222222"/>
          <w:sz w:val="22"/>
          <w:szCs w:val="22"/>
          <w:shd w:val="clear" w:color="auto" w:fill="FFFFFF"/>
        </w:rPr>
        <w:t>Jentoft</w:t>
      </w:r>
      <w:proofErr w:type="spellEnd"/>
      <w:r w:rsidRPr="00C678FD">
        <w:rPr>
          <w:rFonts w:ascii="Arial" w:hAnsi="Arial" w:cs="Arial"/>
          <w:sz w:val="22"/>
          <w:szCs w:val="22"/>
        </w:rPr>
        <w:t>, S. and </w:t>
      </w:r>
      <w:proofErr w:type="spellStart"/>
      <w:r w:rsidRPr="00C678FD">
        <w:rPr>
          <w:rFonts w:ascii="Arial" w:hAnsi="Arial" w:cs="Arial"/>
          <w:sz w:val="22"/>
          <w:szCs w:val="22"/>
        </w:rPr>
        <w:t>Chuenpagdee</w:t>
      </w:r>
      <w:proofErr w:type="spellEnd"/>
      <w:r w:rsidRPr="00C678FD">
        <w:rPr>
          <w:rFonts w:ascii="Arial" w:hAnsi="Arial" w:cs="Arial"/>
          <w:sz w:val="22"/>
          <w:szCs w:val="22"/>
        </w:rPr>
        <w:t>, R. (2009) Fisheries and coastal governance as a wicked problem. Marine Policy 33, 553–560.</w:t>
      </w:r>
    </w:p>
    <w:p w14:paraId="496D35CA" w14:textId="28D28461" w:rsidR="00C859F0" w:rsidRPr="00E14A9F" w:rsidRDefault="00C859F0" w:rsidP="00C859F0">
      <w:pPr>
        <w:ind w:left="720" w:hanging="720"/>
        <w:rPr>
          <w:rFonts w:ascii="Arial" w:hAnsi="Arial" w:cs="Arial"/>
          <w:sz w:val="22"/>
          <w:szCs w:val="22"/>
        </w:rPr>
      </w:pPr>
      <w:proofErr w:type="spellStart"/>
      <w:r w:rsidRPr="00C859F0">
        <w:rPr>
          <w:rFonts w:ascii="Arial" w:hAnsi="Arial" w:cs="Arial"/>
          <w:sz w:val="22"/>
          <w:szCs w:val="22"/>
        </w:rPr>
        <w:t>Reenberg</w:t>
      </w:r>
      <w:proofErr w:type="spellEnd"/>
      <w:r w:rsidRPr="00C678FD">
        <w:rPr>
          <w:rFonts w:ascii="Arial" w:hAnsi="Arial" w:cs="Arial"/>
          <w:color w:val="222222"/>
          <w:sz w:val="22"/>
          <w:szCs w:val="22"/>
          <w:shd w:val="clear" w:color="auto" w:fill="FFFFFF"/>
        </w:rPr>
        <w:t>, A., Birch-Thomsen, T., Mertz, O., Fog, B., &amp; Christiansen, S. (2008). Adaptation of human coping strategies in a small island society in the SW pacific—50 years of change in the coupled human–environment system on Bellona, Solomon Islands.</w:t>
      </w:r>
      <w:r w:rsidRPr="00C678FD">
        <w:rPr>
          <w:rStyle w:val="apple-converted-space"/>
          <w:rFonts w:ascii="Arial" w:hAnsi="Arial" w:cs="Arial"/>
          <w:color w:val="222222"/>
          <w:sz w:val="22"/>
          <w:szCs w:val="22"/>
          <w:shd w:val="clear" w:color="auto" w:fill="FFFFFF"/>
        </w:rPr>
        <w:t> </w:t>
      </w:r>
      <w:r w:rsidRPr="00C678FD">
        <w:rPr>
          <w:rFonts w:ascii="Arial" w:hAnsi="Arial" w:cs="Arial"/>
          <w:i/>
          <w:iCs/>
          <w:color w:val="222222"/>
          <w:sz w:val="22"/>
          <w:szCs w:val="22"/>
          <w:shd w:val="clear" w:color="auto" w:fill="FFFFFF"/>
        </w:rPr>
        <w:t>Human Ecology</w:t>
      </w:r>
      <w:r w:rsidRPr="00C678FD">
        <w:rPr>
          <w:rFonts w:ascii="Arial" w:hAnsi="Arial" w:cs="Arial"/>
          <w:color w:val="222222"/>
          <w:sz w:val="22"/>
          <w:szCs w:val="22"/>
          <w:shd w:val="clear" w:color="auto" w:fill="FFFFFF"/>
        </w:rPr>
        <w:t>,</w:t>
      </w:r>
      <w:r w:rsidRPr="00C678FD">
        <w:rPr>
          <w:rStyle w:val="apple-converted-space"/>
          <w:rFonts w:ascii="Arial" w:hAnsi="Arial" w:cs="Arial"/>
          <w:color w:val="222222"/>
          <w:sz w:val="22"/>
          <w:szCs w:val="22"/>
          <w:shd w:val="clear" w:color="auto" w:fill="FFFFFF"/>
        </w:rPr>
        <w:t> </w:t>
      </w:r>
      <w:r w:rsidRPr="00C678FD">
        <w:rPr>
          <w:rFonts w:ascii="Arial" w:hAnsi="Arial" w:cs="Arial"/>
          <w:i/>
          <w:iCs/>
          <w:color w:val="222222"/>
          <w:sz w:val="22"/>
          <w:szCs w:val="22"/>
          <w:shd w:val="clear" w:color="auto" w:fill="FFFFFF"/>
        </w:rPr>
        <w:t>36</w:t>
      </w:r>
      <w:r w:rsidRPr="00C678FD">
        <w:rPr>
          <w:rFonts w:ascii="Arial" w:hAnsi="Arial" w:cs="Arial"/>
          <w:color w:val="222222"/>
          <w:sz w:val="22"/>
          <w:szCs w:val="22"/>
          <w:shd w:val="clear" w:color="auto" w:fill="FFFFFF"/>
        </w:rPr>
        <w:t>(6), 807-819.</w:t>
      </w:r>
    </w:p>
    <w:p w14:paraId="35DDF8CE" w14:textId="77777777" w:rsidR="00C859F0" w:rsidRPr="00C678FD" w:rsidRDefault="00C859F0" w:rsidP="00C859F0">
      <w:pPr>
        <w:ind w:left="720" w:hanging="720"/>
        <w:rPr>
          <w:rFonts w:ascii="Arial" w:hAnsi="Arial" w:cs="Arial"/>
          <w:sz w:val="22"/>
          <w:szCs w:val="22"/>
        </w:rPr>
      </w:pPr>
      <w:proofErr w:type="spellStart"/>
      <w:r w:rsidRPr="00C678FD">
        <w:rPr>
          <w:rFonts w:ascii="Arial" w:hAnsi="Arial" w:cs="Arial"/>
          <w:sz w:val="22"/>
          <w:szCs w:val="22"/>
        </w:rPr>
        <w:t>McIlgorm</w:t>
      </w:r>
      <w:proofErr w:type="spellEnd"/>
      <w:r w:rsidRPr="00C678FD">
        <w:rPr>
          <w:rFonts w:ascii="Arial" w:hAnsi="Arial" w:cs="Arial"/>
          <w:sz w:val="22"/>
          <w:szCs w:val="22"/>
        </w:rPr>
        <w:t xml:space="preserve">, Alistair, Susan Hanna, Gunnar Knapp, Pascal Le </w:t>
      </w:r>
      <w:proofErr w:type="spellStart"/>
      <w:r w:rsidRPr="00C678FD">
        <w:rPr>
          <w:rFonts w:ascii="Arial" w:hAnsi="Arial" w:cs="Arial"/>
          <w:sz w:val="22"/>
          <w:szCs w:val="22"/>
        </w:rPr>
        <w:t>Floc’H</w:t>
      </w:r>
      <w:proofErr w:type="spellEnd"/>
      <w:r w:rsidRPr="00C678FD">
        <w:rPr>
          <w:rFonts w:ascii="Arial" w:hAnsi="Arial" w:cs="Arial"/>
          <w:sz w:val="22"/>
          <w:szCs w:val="22"/>
        </w:rPr>
        <w:t xml:space="preserve">, Frank </w:t>
      </w:r>
      <w:proofErr w:type="spellStart"/>
      <w:r w:rsidRPr="00C678FD">
        <w:rPr>
          <w:rFonts w:ascii="Arial" w:hAnsi="Arial" w:cs="Arial"/>
          <w:sz w:val="22"/>
          <w:szCs w:val="22"/>
        </w:rPr>
        <w:t>Millerd</w:t>
      </w:r>
      <w:proofErr w:type="spellEnd"/>
      <w:r w:rsidRPr="00C678FD">
        <w:rPr>
          <w:rFonts w:ascii="Arial" w:hAnsi="Arial" w:cs="Arial"/>
          <w:sz w:val="22"/>
          <w:szCs w:val="22"/>
        </w:rPr>
        <w:t xml:space="preserve">, and </w:t>
      </w:r>
      <w:proofErr w:type="spellStart"/>
      <w:r w:rsidRPr="00C678FD">
        <w:rPr>
          <w:rFonts w:ascii="Arial" w:hAnsi="Arial" w:cs="Arial"/>
          <w:sz w:val="22"/>
          <w:szCs w:val="22"/>
        </w:rPr>
        <w:t>Minling</w:t>
      </w:r>
      <w:proofErr w:type="spellEnd"/>
      <w:r w:rsidRPr="00C678FD">
        <w:rPr>
          <w:rFonts w:ascii="Arial" w:hAnsi="Arial" w:cs="Arial"/>
          <w:sz w:val="22"/>
          <w:szCs w:val="22"/>
        </w:rPr>
        <w:t xml:space="preserve"> Pan. 2010. “How Will Climate Change Alter Fishery </w:t>
      </w:r>
      <w:proofErr w:type="spellStart"/>
      <w:r w:rsidRPr="00C678FD">
        <w:rPr>
          <w:rFonts w:ascii="Arial" w:hAnsi="Arial" w:cs="Arial"/>
          <w:sz w:val="22"/>
          <w:szCs w:val="22"/>
        </w:rPr>
        <w:t>Governanceʔ</w:t>
      </w:r>
      <w:proofErr w:type="spellEnd"/>
      <w:r w:rsidRPr="00C678FD">
        <w:rPr>
          <w:rFonts w:ascii="Arial" w:hAnsi="Arial" w:cs="Arial"/>
          <w:sz w:val="22"/>
          <w:szCs w:val="22"/>
        </w:rPr>
        <w:t xml:space="preserve"> Insights from Seven International Case Studies.” Marine Policy 34 (1):170–77.</w:t>
      </w:r>
    </w:p>
    <w:p w14:paraId="1F9EC404" w14:textId="77777777" w:rsidR="00C859F0" w:rsidRDefault="00C859F0" w:rsidP="00C859F0">
      <w:pPr>
        <w:ind w:left="720" w:hanging="720"/>
        <w:rPr>
          <w:rFonts w:ascii="Arial" w:hAnsi="Arial" w:cs="Arial"/>
          <w:sz w:val="22"/>
          <w:szCs w:val="22"/>
        </w:rPr>
      </w:pPr>
      <w:proofErr w:type="spellStart"/>
      <w:r w:rsidRPr="00C678FD">
        <w:rPr>
          <w:rFonts w:ascii="Arial" w:hAnsi="Arial" w:cs="Arial"/>
          <w:sz w:val="22"/>
          <w:szCs w:val="22"/>
        </w:rPr>
        <w:t>Badjeck</w:t>
      </w:r>
      <w:proofErr w:type="spellEnd"/>
      <w:r w:rsidRPr="00C678FD">
        <w:rPr>
          <w:rFonts w:ascii="Arial" w:hAnsi="Arial" w:cs="Arial"/>
          <w:sz w:val="22"/>
          <w:szCs w:val="22"/>
        </w:rPr>
        <w:t xml:space="preserve">, Marie-Caroline, Edward H. Allison, Ashley S. Halls, and Nicholas K. </w:t>
      </w:r>
      <w:proofErr w:type="spellStart"/>
      <w:r w:rsidRPr="00C678FD">
        <w:rPr>
          <w:rFonts w:ascii="Arial" w:hAnsi="Arial" w:cs="Arial"/>
          <w:sz w:val="22"/>
          <w:szCs w:val="22"/>
        </w:rPr>
        <w:t>Dulvy</w:t>
      </w:r>
      <w:proofErr w:type="spellEnd"/>
      <w:r w:rsidRPr="00C678FD">
        <w:rPr>
          <w:rFonts w:ascii="Arial" w:hAnsi="Arial" w:cs="Arial"/>
          <w:sz w:val="22"/>
          <w:szCs w:val="22"/>
        </w:rPr>
        <w:t>. 2010. “Impacts of Climate Variability and Change on Fishery-Based Livelihoods.” Marine Policy 34 (3):375–83.</w:t>
      </w:r>
    </w:p>
    <w:p w14:paraId="187D9C5D" w14:textId="77777777" w:rsidR="00C859F0" w:rsidRPr="00C678FD" w:rsidRDefault="00C859F0" w:rsidP="00C859F0">
      <w:pPr>
        <w:rPr>
          <w:rFonts w:ascii="Arial" w:hAnsi="Arial" w:cs="Arial"/>
          <w:sz w:val="22"/>
          <w:szCs w:val="22"/>
        </w:rPr>
      </w:pPr>
    </w:p>
    <w:sectPr w:rsidR="00C859F0" w:rsidRPr="00C678FD" w:rsidSect="0023145F">
      <w:headerReference w:type="default" r:id="rId37"/>
      <w:footerReference w:type="default" r:id="rId3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C583" w14:textId="77777777" w:rsidR="00420BDB" w:rsidRDefault="00420BDB" w:rsidP="00E45A95">
      <w:r>
        <w:separator/>
      </w:r>
    </w:p>
  </w:endnote>
  <w:endnote w:type="continuationSeparator" w:id="0">
    <w:p w14:paraId="704FAE03" w14:textId="77777777" w:rsidR="00420BDB" w:rsidRDefault="00420BDB" w:rsidP="00E4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864170"/>
      <w:docPartObj>
        <w:docPartGallery w:val="Page Numbers (Bottom of Page)"/>
        <w:docPartUnique/>
      </w:docPartObj>
    </w:sdtPr>
    <w:sdtEndPr>
      <w:rPr>
        <w:rFonts w:ascii="Times New Roman" w:hAnsi="Times New Roman" w:cs="Times New Roman"/>
        <w:noProof/>
        <w:sz w:val="22"/>
      </w:rPr>
    </w:sdtEndPr>
    <w:sdtContent>
      <w:p w14:paraId="5A5BA6F5" w14:textId="77777777" w:rsidR="00772913" w:rsidRPr="00AF50B5" w:rsidRDefault="00772913">
        <w:pPr>
          <w:pStyle w:val="Footer"/>
          <w:jc w:val="right"/>
          <w:rPr>
            <w:rFonts w:ascii="Times New Roman" w:hAnsi="Times New Roman" w:cs="Times New Roman"/>
            <w:sz w:val="22"/>
          </w:rPr>
        </w:pPr>
        <w:r w:rsidRPr="00AF50B5">
          <w:rPr>
            <w:rFonts w:ascii="Times New Roman" w:hAnsi="Times New Roman" w:cs="Times New Roman"/>
            <w:sz w:val="22"/>
          </w:rPr>
          <w:fldChar w:fldCharType="begin"/>
        </w:r>
        <w:r w:rsidRPr="00AF50B5">
          <w:rPr>
            <w:rFonts w:ascii="Times New Roman" w:hAnsi="Times New Roman" w:cs="Times New Roman"/>
            <w:sz w:val="22"/>
          </w:rPr>
          <w:instrText xml:space="preserve"> PAGE   \* MERGEFORMAT </w:instrText>
        </w:r>
        <w:r w:rsidRPr="00AF50B5">
          <w:rPr>
            <w:rFonts w:ascii="Times New Roman" w:hAnsi="Times New Roman" w:cs="Times New Roman"/>
            <w:sz w:val="22"/>
          </w:rPr>
          <w:fldChar w:fldCharType="separate"/>
        </w:r>
        <w:r w:rsidR="00362ADA">
          <w:rPr>
            <w:rFonts w:ascii="Times New Roman" w:hAnsi="Times New Roman" w:cs="Times New Roman"/>
            <w:noProof/>
            <w:sz w:val="22"/>
          </w:rPr>
          <w:t>9</w:t>
        </w:r>
        <w:r w:rsidRPr="00AF50B5">
          <w:rPr>
            <w:rFonts w:ascii="Times New Roman" w:hAnsi="Times New Roman" w:cs="Times New Roman"/>
            <w:noProof/>
            <w:sz w:val="22"/>
          </w:rPr>
          <w:fldChar w:fldCharType="end"/>
        </w:r>
      </w:p>
    </w:sdtContent>
  </w:sdt>
  <w:p w14:paraId="0920D9FA" w14:textId="77777777" w:rsidR="00772913" w:rsidRDefault="0077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E0CC" w14:textId="77777777" w:rsidR="00420BDB" w:rsidRDefault="00420BDB" w:rsidP="00E45A95">
      <w:r>
        <w:separator/>
      </w:r>
    </w:p>
  </w:footnote>
  <w:footnote w:type="continuationSeparator" w:id="0">
    <w:p w14:paraId="4411F5F7" w14:textId="77777777" w:rsidR="00420BDB" w:rsidRDefault="00420BDB" w:rsidP="00E4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9CBA" w14:textId="77777777" w:rsidR="00772913" w:rsidRDefault="00772913" w:rsidP="00E45A95">
    <w:pPr>
      <w:pStyle w:val="Header"/>
      <w:rPr>
        <w:rFonts w:ascii="Arial" w:hAnsi="Arial" w:cs="Arial"/>
        <w:b/>
        <w:smallCaps/>
        <w:sz w:val="20"/>
        <w:u w:val="single"/>
      </w:rPr>
    </w:pPr>
  </w:p>
  <w:p w14:paraId="5AE270A6" w14:textId="77777777" w:rsidR="000427BF" w:rsidRPr="000427BF" w:rsidRDefault="000427BF" w:rsidP="000427BF">
    <w:pPr>
      <w:pStyle w:val="Header"/>
      <w:jc w:val="right"/>
      <w:rPr>
        <w:rFonts w:ascii="Arial" w:hAnsi="Arial" w:cs="Arial"/>
        <w:bCs/>
        <w:smallCaps/>
        <w:sz w:val="18"/>
        <w:szCs w:val="18"/>
      </w:rPr>
    </w:pPr>
    <w:r w:rsidRPr="000427BF">
      <w:rPr>
        <w:rFonts w:ascii="Arial" w:hAnsi="Arial" w:cs="Arial"/>
        <w:bCs/>
        <w:smallCaps/>
        <w:sz w:val="18"/>
        <w:szCs w:val="18"/>
      </w:rPr>
      <w:t>spring semester 2020</w:t>
    </w:r>
  </w:p>
  <w:p w14:paraId="3C086B7E" w14:textId="77777777" w:rsidR="00772913" w:rsidRPr="000427BF" w:rsidRDefault="000427BF" w:rsidP="000427BF">
    <w:pPr>
      <w:pStyle w:val="Header"/>
      <w:jc w:val="right"/>
      <w:rPr>
        <w:rFonts w:ascii="Arial" w:hAnsi="Arial" w:cs="Arial"/>
        <w:bCs/>
        <w:smallCaps/>
        <w:sz w:val="18"/>
        <w:szCs w:val="18"/>
      </w:rPr>
    </w:pPr>
    <w:proofErr w:type="spellStart"/>
    <w:r w:rsidRPr="000427BF">
      <w:rPr>
        <w:rFonts w:ascii="Arial" w:hAnsi="Arial" w:cs="Arial"/>
        <w:bCs/>
        <w:smallCaps/>
        <w:sz w:val="18"/>
        <w:szCs w:val="18"/>
      </w:rPr>
      <w:t>rutgers</w:t>
    </w:r>
    <w:proofErr w:type="spellEnd"/>
    <w:r w:rsidRPr="000427BF">
      <w:rPr>
        <w:rFonts w:ascii="Arial" w:hAnsi="Arial" w:cs="Arial"/>
        <w:bCs/>
        <w:smallCaps/>
        <w:sz w:val="18"/>
        <w:szCs w:val="18"/>
      </w:rPr>
      <w:t xml:space="preserv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7EE"/>
    <w:multiLevelType w:val="hybridMultilevel"/>
    <w:tmpl w:val="FCF4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15AB"/>
    <w:multiLevelType w:val="hybridMultilevel"/>
    <w:tmpl w:val="F2BC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72853"/>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41DA"/>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04363"/>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67A2"/>
    <w:multiLevelType w:val="hybridMultilevel"/>
    <w:tmpl w:val="662AF6F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42D7845"/>
    <w:multiLevelType w:val="hybridMultilevel"/>
    <w:tmpl w:val="7D48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5756C"/>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809DB"/>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E2B0312"/>
    <w:multiLevelType w:val="hybridMultilevel"/>
    <w:tmpl w:val="BA9E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039DB"/>
    <w:multiLevelType w:val="hybridMultilevel"/>
    <w:tmpl w:val="693A7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4075C"/>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145D7"/>
    <w:multiLevelType w:val="hybridMultilevel"/>
    <w:tmpl w:val="337A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3527B"/>
    <w:multiLevelType w:val="hybridMultilevel"/>
    <w:tmpl w:val="E80A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40A88"/>
    <w:multiLevelType w:val="hybridMultilevel"/>
    <w:tmpl w:val="65E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808D1"/>
    <w:multiLevelType w:val="hybridMultilevel"/>
    <w:tmpl w:val="F348C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0137C"/>
    <w:multiLevelType w:val="hybridMultilevel"/>
    <w:tmpl w:val="662A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763692">
    <w:abstractNumId w:val="4"/>
  </w:num>
  <w:num w:numId="2" w16cid:durableId="937254493">
    <w:abstractNumId w:val="6"/>
  </w:num>
  <w:num w:numId="3" w16cid:durableId="1315917283">
    <w:abstractNumId w:val="14"/>
  </w:num>
  <w:num w:numId="4" w16cid:durableId="1523472655">
    <w:abstractNumId w:val="5"/>
  </w:num>
  <w:num w:numId="5" w16cid:durableId="1687826823">
    <w:abstractNumId w:val="11"/>
  </w:num>
  <w:num w:numId="6" w16cid:durableId="1496071650">
    <w:abstractNumId w:val="7"/>
  </w:num>
  <w:num w:numId="7" w16cid:durableId="1959295866">
    <w:abstractNumId w:val="16"/>
  </w:num>
  <w:num w:numId="8" w16cid:durableId="440228803">
    <w:abstractNumId w:val="15"/>
  </w:num>
  <w:num w:numId="9" w16cid:durableId="2065059573">
    <w:abstractNumId w:val="1"/>
  </w:num>
  <w:num w:numId="10" w16cid:durableId="1857765443">
    <w:abstractNumId w:val="17"/>
  </w:num>
  <w:num w:numId="11" w16cid:durableId="1583250153">
    <w:abstractNumId w:val="2"/>
  </w:num>
  <w:num w:numId="12" w16cid:durableId="2753089">
    <w:abstractNumId w:val="12"/>
  </w:num>
  <w:num w:numId="13" w16cid:durableId="679772051">
    <w:abstractNumId w:val="10"/>
  </w:num>
  <w:num w:numId="14" w16cid:durableId="1964379482">
    <w:abstractNumId w:val="8"/>
  </w:num>
  <w:num w:numId="15" w16cid:durableId="1539470638">
    <w:abstractNumId w:val="3"/>
  </w:num>
  <w:num w:numId="16" w16cid:durableId="680623873">
    <w:abstractNumId w:val="9"/>
  </w:num>
  <w:num w:numId="17" w16cid:durableId="680084841">
    <w:abstractNumId w:val="0"/>
  </w:num>
  <w:num w:numId="18" w16cid:durableId="1608732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TW0NDQyMTE0szRW0lEKTi0uzszPAykwrAUA33tk7ywAAAA="/>
  </w:docVars>
  <w:rsids>
    <w:rsidRoot w:val="00A61F99"/>
    <w:rsid w:val="000014DE"/>
    <w:rsid w:val="00013578"/>
    <w:rsid w:val="00021D56"/>
    <w:rsid w:val="000427BF"/>
    <w:rsid w:val="000638E3"/>
    <w:rsid w:val="000E3554"/>
    <w:rsid w:val="001334F1"/>
    <w:rsid w:val="00141B31"/>
    <w:rsid w:val="00153A45"/>
    <w:rsid w:val="00160CC2"/>
    <w:rsid w:val="001706BF"/>
    <w:rsid w:val="00181A14"/>
    <w:rsid w:val="00185078"/>
    <w:rsid w:val="001A290D"/>
    <w:rsid w:val="001B2C1C"/>
    <w:rsid w:val="002127FF"/>
    <w:rsid w:val="0023145F"/>
    <w:rsid w:val="00291F94"/>
    <w:rsid w:val="002B297F"/>
    <w:rsid w:val="002D53FC"/>
    <w:rsid w:val="003317C6"/>
    <w:rsid w:val="00346408"/>
    <w:rsid w:val="00353E2F"/>
    <w:rsid w:val="00362ADA"/>
    <w:rsid w:val="003862F3"/>
    <w:rsid w:val="003B44B7"/>
    <w:rsid w:val="003C485C"/>
    <w:rsid w:val="003D3858"/>
    <w:rsid w:val="003D592B"/>
    <w:rsid w:val="003D7494"/>
    <w:rsid w:val="00420BDB"/>
    <w:rsid w:val="0045662E"/>
    <w:rsid w:val="00465EEA"/>
    <w:rsid w:val="00472A36"/>
    <w:rsid w:val="00496B0A"/>
    <w:rsid w:val="004E628B"/>
    <w:rsid w:val="00542F77"/>
    <w:rsid w:val="00595495"/>
    <w:rsid w:val="005978E2"/>
    <w:rsid w:val="005B4A63"/>
    <w:rsid w:val="005C3BEC"/>
    <w:rsid w:val="005D54D8"/>
    <w:rsid w:val="005F1A6A"/>
    <w:rsid w:val="0061362F"/>
    <w:rsid w:val="006642DC"/>
    <w:rsid w:val="006A6B5B"/>
    <w:rsid w:val="006B001A"/>
    <w:rsid w:val="006F6B6E"/>
    <w:rsid w:val="00716B2B"/>
    <w:rsid w:val="00737F08"/>
    <w:rsid w:val="007502B6"/>
    <w:rsid w:val="00772913"/>
    <w:rsid w:val="007A60C5"/>
    <w:rsid w:val="00807F17"/>
    <w:rsid w:val="00847A07"/>
    <w:rsid w:val="00864047"/>
    <w:rsid w:val="00893707"/>
    <w:rsid w:val="00893A43"/>
    <w:rsid w:val="008943DA"/>
    <w:rsid w:val="008B5036"/>
    <w:rsid w:val="008F4DF8"/>
    <w:rsid w:val="00904C08"/>
    <w:rsid w:val="009428AF"/>
    <w:rsid w:val="00945875"/>
    <w:rsid w:val="009943B6"/>
    <w:rsid w:val="009B33DD"/>
    <w:rsid w:val="00A11CB7"/>
    <w:rsid w:val="00A61F99"/>
    <w:rsid w:val="00AB0B88"/>
    <w:rsid w:val="00AC061C"/>
    <w:rsid w:val="00AC79CC"/>
    <w:rsid w:val="00AD0DEB"/>
    <w:rsid w:val="00AD32D2"/>
    <w:rsid w:val="00AF50B5"/>
    <w:rsid w:val="00B423F7"/>
    <w:rsid w:val="00B430C4"/>
    <w:rsid w:val="00B677E1"/>
    <w:rsid w:val="00BC758E"/>
    <w:rsid w:val="00BF3749"/>
    <w:rsid w:val="00C00596"/>
    <w:rsid w:val="00C2060D"/>
    <w:rsid w:val="00C272BF"/>
    <w:rsid w:val="00C32C47"/>
    <w:rsid w:val="00C63A59"/>
    <w:rsid w:val="00C66353"/>
    <w:rsid w:val="00C678FD"/>
    <w:rsid w:val="00C800DF"/>
    <w:rsid w:val="00C859F0"/>
    <w:rsid w:val="00C934E7"/>
    <w:rsid w:val="00C959D2"/>
    <w:rsid w:val="00CB14EE"/>
    <w:rsid w:val="00CB61DA"/>
    <w:rsid w:val="00D05418"/>
    <w:rsid w:val="00D52098"/>
    <w:rsid w:val="00DB24F3"/>
    <w:rsid w:val="00DD3407"/>
    <w:rsid w:val="00E14740"/>
    <w:rsid w:val="00E168AC"/>
    <w:rsid w:val="00E22F51"/>
    <w:rsid w:val="00E45A95"/>
    <w:rsid w:val="00E51931"/>
    <w:rsid w:val="00E55383"/>
    <w:rsid w:val="00E63781"/>
    <w:rsid w:val="00E715D6"/>
    <w:rsid w:val="00E855D7"/>
    <w:rsid w:val="00ED5A51"/>
    <w:rsid w:val="00EE2863"/>
    <w:rsid w:val="00EF24AC"/>
    <w:rsid w:val="00F10579"/>
    <w:rsid w:val="00F62D70"/>
    <w:rsid w:val="00F93CC8"/>
    <w:rsid w:val="00FC3611"/>
    <w:rsid w:val="00FE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C760F"/>
  <w14:defaultImageDpi w14:val="330"/>
  <w15:docId w15:val="{173A5453-8546-4069-95C7-8FD4FF66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53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E3"/>
    <w:pPr>
      <w:ind w:left="720"/>
      <w:contextualSpacing/>
    </w:pPr>
  </w:style>
  <w:style w:type="character" w:customStyle="1" w:styleId="apple-converted-space">
    <w:name w:val="apple-converted-space"/>
    <w:basedOn w:val="DefaultParagraphFont"/>
    <w:rsid w:val="00346408"/>
  </w:style>
  <w:style w:type="paragraph" w:styleId="PlainText">
    <w:name w:val="Plain Text"/>
    <w:basedOn w:val="Normal"/>
    <w:link w:val="PlainTextChar"/>
    <w:rsid w:val="00346408"/>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46408"/>
    <w:rPr>
      <w:rFonts w:ascii="Courier New" w:eastAsia="Times New Roman" w:hAnsi="Courier New" w:cs="Times New Roman"/>
      <w:sz w:val="20"/>
      <w:szCs w:val="20"/>
    </w:rPr>
  </w:style>
  <w:style w:type="paragraph" w:styleId="Header">
    <w:name w:val="header"/>
    <w:basedOn w:val="Normal"/>
    <w:link w:val="HeaderChar"/>
    <w:uiPriority w:val="99"/>
    <w:unhideWhenUsed/>
    <w:rsid w:val="00E45A95"/>
    <w:pPr>
      <w:tabs>
        <w:tab w:val="center" w:pos="4680"/>
        <w:tab w:val="right" w:pos="9360"/>
      </w:tabs>
    </w:pPr>
  </w:style>
  <w:style w:type="character" w:customStyle="1" w:styleId="HeaderChar">
    <w:name w:val="Header Char"/>
    <w:basedOn w:val="DefaultParagraphFont"/>
    <w:link w:val="Header"/>
    <w:uiPriority w:val="99"/>
    <w:rsid w:val="00E45A95"/>
  </w:style>
  <w:style w:type="paragraph" w:styleId="Footer">
    <w:name w:val="footer"/>
    <w:basedOn w:val="Normal"/>
    <w:link w:val="FooterChar"/>
    <w:uiPriority w:val="99"/>
    <w:unhideWhenUsed/>
    <w:rsid w:val="00E45A95"/>
    <w:pPr>
      <w:tabs>
        <w:tab w:val="center" w:pos="4680"/>
        <w:tab w:val="right" w:pos="9360"/>
      </w:tabs>
    </w:pPr>
  </w:style>
  <w:style w:type="character" w:customStyle="1" w:styleId="FooterChar">
    <w:name w:val="Footer Char"/>
    <w:basedOn w:val="DefaultParagraphFont"/>
    <w:link w:val="Footer"/>
    <w:uiPriority w:val="99"/>
    <w:rsid w:val="00E45A95"/>
  </w:style>
  <w:style w:type="character" w:styleId="Hyperlink">
    <w:name w:val="Hyperlink"/>
    <w:basedOn w:val="DefaultParagraphFont"/>
    <w:uiPriority w:val="99"/>
    <w:unhideWhenUsed/>
    <w:rsid w:val="00E45A95"/>
    <w:rPr>
      <w:color w:val="0000FF" w:themeColor="hyperlink"/>
      <w:u w:val="single"/>
    </w:rPr>
  </w:style>
  <w:style w:type="character" w:styleId="UnresolvedMention">
    <w:name w:val="Unresolved Mention"/>
    <w:basedOn w:val="DefaultParagraphFont"/>
    <w:uiPriority w:val="99"/>
    <w:semiHidden/>
    <w:unhideWhenUsed/>
    <w:rsid w:val="00E45A95"/>
    <w:rPr>
      <w:color w:val="808080"/>
      <w:shd w:val="clear" w:color="auto" w:fill="E6E6E6"/>
    </w:rPr>
  </w:style>
  <w:style w:type="table" w:styleId="TableGrid">
    <w:name w:val="Table Grid"/>
    <w:basedOn w:val="TableNormal"/>
    <w:uiPriority w:val="59"/>
    <w:rsid w:val="00E4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32C47"/>
    <w:pPr>
      <w:ind w:left="720" w:hanging="720"/>
    </w:pPr>
  </w:style>
  <w:style w:type="character" w:customStyle="1" w:styleId="Heading1Char">
    <w:name w:val="Heading 1 Char"/>
    <w:basedOn w:val="DefaultParagraphFont"/>
    <w:link w:val="Heading1"/>
    <w:uiPriority w:val="9"/>
    <w:rsid w:val="002D53FC"/>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2D53FC"/>
  </w:style>
  <w:style w:type="character" w:customStyle="1" w:styleId="author">
    <w:name w:val="author"/>
    <w:basedOn w:val="DefaultParagraphFont"/>
    <w:rsid w:val="001B2C1C"/>
  </w:style>
  <w:style w:type="character" w:customStyle="1" w:styleId="pubyear">
    <w:name w:val="pubyear"/>
    <w:basedOn w:val="DefaultParagraphFont"/>
    <w:rsid w:val="001B2C1C"/>
  </w:style>
  <w:style w:type="character" w:customStyle="1" w:styleId="articletitle">
    <w:name w:val="articletitle"/>
    <w:basedOn w:val="DefaultParagraphFont"/>
    <w:rsid w:val="001B2C1C"/>
  </w:style>
  <w:style w:type="character" w:customStyle="1" w:styleId="journaltitle">
    <w:name w:val="journaltitle"/>
    <w:basedOn w:val="DefaultParagraphFont"/>
    <w:rsid w:val="001B2C1C"/>
  </w:style>
  <w:style w:type="character" w:customStyle="1" w:styleId="vol">
    <w:name w:val="vol"/>
    <w:basedOn w:val="DefaultParagraphFont"/>
    <w:rsid w:val="001B2C1C"/>
  </w:style>
  <w:style w:type="character" w:customStyle="1" w:styleId="pagefirst">
    <w:name w:val="pagefirst"/>
    <w:basedOn w:val="DefaultParagraphFont"/>
    <w:rsid w:val="001B2C1C"/>
  </w:style>
  <w:style w:type="character" w:customStyle="1" w:styleId="pagelast">
    <w:name w:val="pagelast"/>
    <w:basedOn w:val="DefaultParagraphFont"/>
    <w:rsid w:val="001B2C1C"/>
  </w:style>
  <w:style w:type="paragraph" w:styleId="ListBullet">
    <w:name w:val="List Bullet"/>
    <w:basedOn w:val="Normal"/>
    <w:uiPriority w:val="14"/>
    <w:semiHidden/>
    <w:unhideWhenUsed/>
    <w:qFormat/>
    <w:rsid w:val="00772913"/>
    <w:pPr>
      <w:numPr>
        <w:numId w:val="16"/>
      </w:numPr>
      <w:spacing w:after="120"/>
    </w:pPr>
    <w:rPr>
      <w:rFonts w:eastAsiaTheme="minorHAns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502">
      <w:bodyDiv w:val="1"/>
      <w:marLeft w:val="0"/>
      <w:marRight w:val="0"/>
      <w:marTop w:val="0"/>
      <w:marBottom w:val="0"/>
      <w:divBdr>
        <w:top w:val="none" w:sz="0" w:space="0" w:color="auto"/>
        <w:left w:val="none" w:sz="0" w:space="0" w:color="auto"/>
        <w:bottom w:val="none" w:sz="0" w:space="0" w:color="auto"/>
        <w:right w:val="none" w:sz="0" w:space="0" w:color="auto"/>
      </w:divBdr>
      <w:divsChild>
        <w:div w:id="229967008">
          <w:marLeft w:val="480"/>
          <w:marRight w:val="0"/>
          <w:marTop w:val="0"/>
          <w:marBottom w:val="0"/>
          <w:divBdr>
            <w:top w:val="none" w:sz="0" w:space="0" w:color="auto"/>
            <w:left w:val="none" w:sz="0" w:space="0" w:color="auto"/>
            <w:bottom w:val="none" w:sz="0" w:space="0" w:color="auto"/>
            <w:right w:val="none" w:sz="0" w:space="0" w:color="auto"/>
          </w:divBdr>
          <w:divsChild>
            <w:div w:id="260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755">
      <w:bodyDiv w:val="1"/>
      <w:marLeft w:val="0"/>
      <w:marRight w:val="0"/>
      <w:marTop w:val="0"/>
      <w:marBottom w:val="0"/>
      <w:divBdr>
        <w:top w:val="none" w:sz="0" w:space="0" w:color="auto"/>
        <w:left w:val="none" w:sz="0" w:space="0" w:color="auto"/>
        <w:bottom w:val="none" w:sz="0" w:space="0" w:color="auto"/>
        <w:right w:val="none" w:sz="0" w:space="0" w:color="auto"/>
      </w:divBdr>
      <w:divsChild>
        <w:div w:id="1349869101">
          <w:marLeft w:val="480"/>
          <w:marRight w:val="0"/>
          <w:marTop w:val="0"/>
          <w:marBottom w:val="0"/>
          <w:divBdr>
            <w:top w:val="none" w:sz="0" w:space="0" w:color="auto"/>
            <w:left w:val="none" w:sz="0" w:space="0" w:color="auto"/>
            <w:bottom w:val="none" w:sz="0" w:space="0" w:color="auto"/>
            <w:right w:val="none" w:sz="0" w:space="0" w:color="auto"/>
          </w:divBdr>
          <w:divsChild>
            <w:div w:id="8896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0438">
      <w:bodyDiv w:val="1"/>
      <w:marLeft w:val="0"/>
      <w:marRight w:val="0"/>
      <w:marTop w:val="0"/>
      <w:marBottom w:val="0"/>
      <w:divBdr>
        <w:top w:val="none" w:sz="0" w:space="0" w:color="auto"/>
        <w:left w:val="none" w:sz="0" w:space="0" w:color="auto"/>
        <w:bottom w:val="none" w:sz="0" w:space="0" w:color="auto"/>
        <w:right w:val="none" w:sz="0" w:space="0" w:color="auto"/>
      </w:divBdr>
      <w:divsChild>
        <w:div w:id="1576089851">
          <w:marLeft w:val="480"/>
          <w:marRight w:val="0"/>
          <w:marTop w:val="0"/>
          <w:marBottom w:val="0"/>
          <w:divBdr>
            <w:top w:val="none" w:sz="0" w:space="0" w:color="auto"/>
            <w:left w:val="none" w:sz="0" w:space="0" w:color="auto"/>
            <w:bottom w:val="none" w:sz="0" w:space="0" w:color="auto"/>
            <w:right w:val="none" w:sz="0" w:space="0" w:color="auto"/>
          </w:divBdr>
          <w:divsChild>
            <w:div w:id="5714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644">
      <w:bodyDiv w:val="1"/>
      <w:marLeft w:val="0"/>
      <w:marRight w:val="0"/>
      <w:marTop w:val="0"/>
      <w:marBottom w:val="0"/>
      <w:divBdr>
        <w:top w:val="none" w:sz="0" w:space="0" w:color="auto"/>
        <w:left w:val="none" w:sz="0" w:space="0" w:color="auto"/>
        <w:bottom w:val="none" w:sz="0" w:space="0" w:color="auto"/>
        <w:right w:val="none" w:sz="0" w:space="0" w:color="auto"/>
      </w:divBdr>
      <w:divsChild>
        <w:div w:id="422190012">
          <w:marLeft w:val="480"/>
          <w:marRight w:val="0"/>
          <w:marTop w:val="0"/>
          <w:marBottom w:val="0"/>
          <w:divBdr>
            <w:top w:val="none" w:sz="0" w:space="0" w:color="auto"/>
            <w:left w:val="none" w:sz="0" w:space="0" w:color="auto"/>
            <w:bottom w:val="none" w:sz="0" w:space="0" w:color="auto"/>
            <w:right w:val="none" w:sz="0" w:space="0" w:color="auto"/>
          </w:divBdr>
          <w:divsChild>
            <w:div w:id="4529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6003">
      <w:bodyDiv w:val="1"/>
      <w:marLeft w:val="0"/>
      <w:marRight w:val="0"/>
      <w:marTop w:val="0"/>
      <w:marBottom w:val="0"/>
      <w:divBdr>
        <w:top w:val="none" w:sz="0" w:space="0" w:color="auto"/>
        <w:left w:val="none" w:sz="0" w:space="0" w:color="auto"/>
        <w:bottom w:val="none" w:sz="0" w:space="0" w:color="auto"/>
        <w:right w:val="none" w:sz="0" w:space="0" w:color="auto"/>
      </w:divBdr>
      <w:divsChild>
        <w:div w:id="1463962216">
          <w:marLeft w:val="480"/>
          <w:marRight w:val="0"/>
          <w:marTop w:val="0"/>
          <w:marBottom w:val="0"/>
          <w:divBdr>
            <w:top w:val="none" w:sz="0" w:space="0" w:color="auto"/>
            <w:left w:val="none" w:sz="0" w:space="0" w:color="auto"/>
            <w:bottom w:val="none" w:sz="0" w:space="0" w:color="auto"/>
            <w:right w:val="none" w:sz="0" w:space="0" w:color="auto"/>
          </w:divBdr>
          <w:divsChild>
            <w:div w:id="8919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107">
      <w:bodyDiv w:val="1"/>
      <w:marLeft w:val="0"/>
      <w:marRight w:val="0"/>
      <w:marTop w:val="0"/>
      <w:marBottom w:val="0"/>
      <w:divBdr>
        <w:top w:val="none" w:sz="0" w:space="0" w:color="auto"/>
        <w:left w:val="none" w:sz="0" w:space="0" w:color="auto"/>
        <w:bottom w:val="none" w:sz="0" w:space="0" w:color="auto"/>
        <w:right w:val="none" w:sz="0" w:space="0" w:color="auto"/>
      </w:divBdr>
    </w:div>
    <w:div w:id="381295825">
      <w:bodyDiv w:val="1"/>
      <w:marLeft w:val="0"/>
      <w:marRight w:val="0"/>
      <w:marTop w:val="0"/>
      <w:marBottom w:val="0"/>
      <w:divBdr>
        <w:top w:val="none" w:sz="0" w:space="0" w:color="auto"/>
        <w:left w:val="none" w:sz="0" w:space="0" w:color="auto"/>
        <w:bottom w:val="none" w:sz="0" w:space="0" w:color="auto"/>
        <w:right w:val="none" w:sz="0" w:space="0" w:color="auto"/>
      </w:divBdr>
    </w:div>
    <w:div w:id="407460967">
      <w:bodyDiv w:val="1"/>
      <w:marLeft w:val="0"/>
      <w:marRight w:val="0"/>
      <w:marTop w:val="0"/>
      <w:marBottom w:val="0"/>
      <w:divBdr>
        <w:top w:val="none" w:sz="0" w:space="0" w:color="auto"/>
        <w:left w:val="none" w:sz="0" w:space="0" w:color="auto"/>
        <w:bottom w:val="none" w:sz="0" w:space="0" w:color="auto"/>
        <w:right w:val="none" w:sz="0" w:space="0" w:color="auto"/>
      </w:divBdr>
      <w:divsChild>
        <w:div w:id="584149657">
          <w:marLeft w:val="480"/>
          <w:marRight w:val="0"/>
          <w:marTop w:val="0"/>
          <w:marBottom w:val="0"/>
          <w:divBdr>
            <w:top w:val="none" w:sz="0" w:space="0" w:color="auto"/>
            <w:left w:val="none" w:sz="0" w:space="0" w:color="auto"/>
            <w:bottom w:val="none" w:sz="0" w:space="0" w:color="auto"/>
            <w:right w:val="none" w:sz="0" w:space="0" w:color="auto"/>
          </w:divBdr>
          <w:divsChild>
            <w:div w:id="15831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0283">
      <w:bodyDiv w:val="1"/>
      <w:marLeft w:val="0"/>
      <w:marRight w:val="0"/>
      <w:marTop w:val="0"/>
      <w:marBottom w:val="0"/>
      <w:divBdr>
        <w:top w:val="none" w:sz="0" w:space="0" w:color="auto"/>
        <w:left w:val="none" w:sz="0" w:space="0" w:color="auto"/>
        <w:bottom w:val="none" w:sz="0" w:space="0" w:color="auto"/>
        <w:right w:val="none" w:sz="0" w:space="0" w:color="auto"/>
      </w:divBdr>
    </w:div>
    <w:div w:id="494493350">
      <w:bodyDiv w:val="1"/>
      <w:marLeft w:val="0"/>
      <w:marRight w:val="0"/>
      <w:marTop w:val="0"/>
      <w:marBottom w:val="0"/>
      <w:divBdr>
        <w:top w:val="none" w:sz="0" w:space="0" w:color="auto"/>
        <w:left w:val="none" w:sz="0" w:space="0" w:color="auto"/>
        <w:bottom w:val="none" w:sz="0" w:space="0" w:color="auto"/>
        <w:right w:val="none" w:sz="0" w:space="0" w:color="auto"/>
      </w:divBdr>
      <w:divsChild>
        <w:div w:id="560869050">
          <w:marLeft w:val="480"/>
          <w:marRight w:val="0"/>
          <w:marTop w:val="0"/>
          <w:marBottom w:val="0"/>
          <w:divBdr>
            <w:top w:val="none" w:sz="0" w:space="0" w:color="auto"/>
            <w:left w:val="none" w:sz="0" w:space="0" w:color="auto"/>
            <w:bottom w:val="none" w:sz="0" w:space="0" w:color="auto"/>
            <w:right w:val="none" w:sz="0" w:space="0" w:color="auto"/>
          </w:divBdr>
          <w:divsChild>
            <w:div w:id="5925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9837">
      <w:bodyDiv w:val="1"/>
      <w:marLeft w:val="0"/>
      <w:marRight w:val="0"/>
      <w:marTop w:val="0"/>
      <w:marBottom w:val="0"/>
      <w:divBdr>
        <w:top w:val="none" w:sz="0" w:space="0" w:color="auto"/>
        <w:left w:val="none" w:sz="0" w:space="0" w:color="auto"/>
        <w:bottom w:val="none" w:sz="0" w:space="0" w:color="auto"/>
        <w:right w:val="none" w:sz="0" w:space="0" w:color="auto"/>
      </w:divBdr>
      <w:divsChild>
        <w:div w:id="1759330059">
          <w:marLeft w:val="480"/>
          <w:marRight w:val="0"/>
          <w:marTop w:val="0"/>
          <w:marBottom w:val="0"/>
          <w:divBdr>
            <w:top w:val="none" w:sz="0" w:space="0" w:color="auto"/>
            <w:left w:val="none" w:sz="0" w:space="0" w:color="auto"/>
            <w:bottom w:val="none" w:sz="0" w:space="0" w:color="auto"/>
            <w:right w:val="none" w:sz="0" w:space="0" w:color="auto"/>
          </w:divBdr>
          <w:divsChild>
            <w:div w:id="9899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6713">
      <w:bodyDiv w:val="1"/>
      <w:marLeft w:val="0"/>
      <w:marRight w:val="0"/>
      <w:marTop w:val="0"/>
      <w:marBottom w:val="0"/>
      <w:divBdr>
        <w:top w:val="none" w:sz="0" w:space="0" w:color="auto"/>
        <w:left w:val="none" w:sz="0" w:space="0" w:color="auto"/>
        <w:bottom w:val="none" w:sz="0" w:space="0" w:color="auto"/>
        <w:right w:val="none" w:sz="0" w:space="0" w:color="auto"/>
      </w:divBdr>
      <w:divsChild>
        <w:div w:id="1969701546">
          <w:marLeft w:val="480"/>
          <w:marRight w:val="0"/>
          <w:marTop w:val="0"/>
          <w:marBottom w:val="0"/>
          <w:divBdr>
            <w:top w:val="none" w:sz="0" w:space="0" w:color="auto"/>
            <w:left w:val="none" w:sz="0" w:space="0" w:color="auto"/>
            <w:bottom w:val="none" w:sz="0" w:space="0" w:color="auto"/>
            <w:right w:val="none" w:sz="0" w:space="0" w:color="auto"/>
          </w:divBdr>
          <w:divsChild>
            <w:div w:id="7477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8123">
      <w:bodyDiv w:val="1"/>
      <w:marLeft w:val="0"/>
      <w:marRight w:val="0"/>
      <w:marTop w:val="0"/>
      <w:marBottom w:val="0"/>
      <w:divBdr>
        <w:top w:val="none" w:sz="0" w:space="0" w:color="auto"/>
        <w:left w:val="none" w:sz="0" w:space="0" w:color="auto"/>
        <w:bottom w:val="none" w:sz="0" w:space="0" w:color="auto"/>
        <w:right w:val="none" w:sz="0" w:space="0" w:color="auto"/>
      </w:divBdr>
      <w:divsChild>
        <w:div w:id="324748927">
          <w:marLeft w:val="480"/>
          <w:marRight w:val="0"/>
          <w:marTop w:val="0"/>
          <w:marBottom w:val="0"/>
          <w:divBdr>
            <w:top w:val="none" w:sz="0" w:space="0" w:color="auto"/>
            <w:left w:val="none" w:sz="0" w:space="0" w:color="auto"/>
            <w:bottom w:val="none" w:sz="0" w:space="0" w:color="auto"/>
            <w:right w:val="none" w:sz="0" w:space="0" w:color="auto"/>
          </w:divBdr>
          <w:divsChild>
            <w:div w:id="15814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612">
      <w:bodyDiv w:val="1"/>
      <w:marLeft w:val="0"/>
      <w:marRight w:val="0"/>
      <w:marTop w:val="0"/>
      <w:marBottom w:val="0"/>
      <w:divBdr>
        <w:top w:val="none" w:sz="0" w:space="0" w:color="auto"/>
        <w:left w:val="none" w:sz="0" w:space="0" w:color="auto"/>
        <w:bottom w:val="none" w:sz="0" w:space="0" w:color="auto"/>
        <w:right w:val="none" w:sz="0" w:space="0" w:color="auto"/>
      </w:divBdr>
      <w:divsChild>
        <w:div w:id="786855578">
          <w:marLeft w:val="480"/>
          <w:marRight w:val="0"/>
          <w:marTop w:val="0"/>
          <w:marBottom w:val="0"/>
          <w:divBdr>
            <w:top w:val="none" w:sz="0" w:space="0" w:color="auto"/>
            <w:left w:val="none" w:sz="0" w:space="0" w:color="auto"/>
            <w:bottom w:val="none" w:sz="0" w:space="0" w:color="auto"/>
            <w:right w:val="none" w:sz="0" w:space="0" w:color="auto"/>
          </w:divBdr>
          <w:divsChild>
            <w:div w:id="1296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741">
      <w:bodyDiv w:val="1"/>
      <w:marLeft w:val="0"/>
      <w:marRight w:val="0"/>
      <w:marTop w:val="0"/>
      <w:marBottom w:val="0"/>
      <w:divBdr>
        <w:top w:val="none" w:sz="0" w:space="0" w:color="auto"/>
        <w:left w:val="none" w:sz="0" w:space="0" w:color="auto"/>
        <w:bottom w:val="none" w:sz="0" w:space="0" w:color="auto"/>
        <w:right w:val="none" w:sz="0" w:space="0" w:color="auto"/>
      </w:divBdr>
      <w:divsChild>
        <w:div w:id="1482961664">
          <w:marLeft w:val="480"/>
          <w:marRight w:val="0"/>
          <w:marTop w:val="0"/>
          <w:marBottom w:val="0"/>
          <w:divBdr>
            <w:top w:val="none" w:sz="0" w:space="0" w:color="auto"/>
            <w:left w:val="none" w:sz="0" w:space="0" w:color="auto"/>
            <w:bottom w:val="none" w:sz="0" w:space="0" w:color="auto"/>
            <w:right w:val="none" w:sz="0" w:space="0" w:color="auto"/>
          </w:divBdr>
          <w:divsChild>
            <w:div w:id="1614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329">
      <w:bodyDiv w:val="1"/>
      <w:marLeft w:val="0"/>
      <w:marRight w:val="0"/>
      <w:marTop w:val="0"/>
      <w:marBottom w:val="0"/>
      <w:divBdr>
        <w:top w:val="none" w:sz="0" w:space="0" w:color="auto"/>
        <w:left w:val="none" w:sz="0" w:space="0" w:color="auto"/>
        <w:bottom w:val="none" w:sz="0" w:space="0" w:color="auto"/>
        <w:right w:val="none" w:sz="0" w:space="0" w:color="auto"/>
      </w:divBdr>
      <w:divsChild>
        <w:div w:id="1635260152">
          <w:marLeft w:val="480"/>
          <w:marRight w:val="0"/>
          <w:marTop w:val="0"/>
          <w:marBottom w:val="0"/>
          <w:divBdr>
            <w:top w:val="none" w:sz="0" w:space="0" w:color="auto"/>
            <w:left w:val="none" w:sz="0" w:space="0" w:color="auto"/>
            <w:bottom w:val="none" w:sz="0" w:space="0" w:color="auto"/>
            <w:right w:val="none" w:sz="0" w:space="0" w:color="auto"/>
          </w:divBdr>
          <w:divsChild>
            <w:div w:id="7223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6030">
      <w:bodyDiv w:val="1"/>
      <w:marLeft w:val="0"/>
      <w:marRight w:val="0"/>
      <w:marTop w:val="0"/>
      <w:marBottom w:val="0"/>
      <w:divBdr>
        <w:top w:val="none" w:sz="0" w:space="0" w:color="auto"/>
        <w:left w:val="none" w:sz="0" w:space="0" w:color="auto"/>
        <w:bottom w:val="none" w:sz="0" w:space="0" w:color="auto"/>
        <w:right w:val="none" w:sz="0" w:space="0" w:color="auto"/>
      </w:divBdr>
      <w:divsChild>
        <w:div w:id="2088720155">
          <w:marLeft w:val="480"/>
          <w:marRight w:val="0"/>
          <w:marTop w:val="0"/>
          <w:marBottom w:val="0"/>
          <w:divBdr>
            <w:top w:val="none" w:sz="0" w:space="0" w:color="auto"/>
            <w:left w:val="none" w:sz="0" w:space="0" w:color="auto"/>
            <w:bottom w:val="none" w:sz="0" w:space="0" w:color="auto"/>
            <w:right w:val="none" w:sz="0" w:space="0" w:color="auto"/>
          </w:divBdr>
          <w:divsChild>
            <w:div w:id="609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0899">
      <w:bodyDiv w:val="1"/>
      <w:marLeft w:val="0"/>
      <w:marRight w:val="0"/>
      <w:marTop w:val="0"/>
      <w:marBottom w:val="0"/>
      <w:divBdr>
        <w:top w:val="none" w:sz="0" w:space="0" w:color="auto"/>
        <w:left w:val="none" w:sz="0" w:space="0" w:color="auto"/>
        <w:bottom w:val="none" w:sz="0" w:space="0" w:color="auto"/>
        <w:right w:val="none" w:sz="0" w:space="0" w:color="auto"/>
      </w:divBdr>
      <w:divsChild>
        <w:div w:id="2024089434">
          <w:marLeft w:val="480"/>
          <w:marRight w:val="0"/>
          <w:marTop w:val="0"/>
          <w:marBottom w:val="0"/>
          <w:divBdr>
            <w:top w:val="none" w:sz="0" w:space="0" w:color="auto"/>
            <w:left w:val="none" w:sz="0" w:space="0" w:color="auto"/>
            <w:bottom w:val="none" w:sz="0" w:space="0" w:color="auto"/>
            <w:right w:val="none" w:sz="0" w:space="0" w:color="auto"/>
          </w:divBdr>
          <w:divsChild>
            <w:div w:id="13599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457">
      <w:bodyDiv w:val="1"/>
      <w:marLeft w:val="0"/>
      <w:marRight w:val="0"/>
      <w:marTop w:val="0"/>
      <w:marBottom w:val="0"/>
      <w:divBdr>
        <w:top w:val="none" w:sz="0" w:space="0" w:color="auto"/>
        <w:left w:val="none" w:sz="0" w:space="0" w:color="auto"/>
        <w:bottom w:val="none" w:sz="0" w:space="0" w:color="auto"/>
        <w:right w:val="none" w:sz="0" w:space="0" w:color="auto"/>
      </w:divBdr>
      <w:divsChild>
        <w:div w:id="1659722490">
          <w:marLeft w:val="480"/>
          <w:marRight w:val="0"/>
          <w:marTop w:val="0"/>
          <w:marBottom w:val="0"/>
          <w:divBdr>
            <w:top w:val="none" w:sz="0" w:space="0" w:color="auto"/>
            <w:left w:val="none" w:sz="0" w:space="0" w:color="auto"/>
            <w:bottom w:val="none" w:sz="0" w:space="0" w:color="auto"/>
            <w:right w:val="none" w:sz="0" w:space="0" w:color="auto"/>
          </w:divBdr>
          <w:divsChild>
            <w:div w:id="21246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8592">
      <w:bodyDiv w:val="1"/>
      <w:marLeft w:val="0"/>
      <w:marRight w:val="0"/>
      <w:marTop w:val="0"/>
      <w:marBottom w:val="0"/>
      <w:divBdr>
        <w:top w:val="none" w:sz="0" w:space="0" w:color="auto"/>
        <w:left w:val="none" w:sz="0" w:space="0" w:color="auto"/>
        <w:bottom w:val="none" w:sz="0" w:space="0" w:color="auto"/>
        <w:right w:val="none" w:sz="0" w:space="0" w:color="auto"/>
      </w:divBdr>
      <w:divsChild>
        <w:div w:id="731539545">
          <w:marLeft w:val="480"/>
          <w:marRight w:val="0"/>
          <w:marTop w:val="0"/>
          <w:marBottom w:val="0"/>
          <w:divBdr>
            <w:top w:val="none" w:sz="0" w:space="0" w:color="auto"/>
            <w:left w:val="none" w:sz="0" w:space="0" w:color="auto"/>
            <w:bottom w:val="none" w:sz="0" w:space="0" w:color="auto"/>
            <w:right w:val="none" w:sz="0" w:space="0" w:color="auto"/>
          </w:divBdr>
          <w:divsChild>
            <w:div w:id="14640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3875">
      <w:bodyDiv w:val="1"/>
      <w:marLeft w:val="0"/>
      <w:marRight w:val="0"/>
      <w:marTop w:val="0"/>
      <w:marBottom w:val="0"/>
      <w:divBdr>
        <w:top w:val="none" w:sz="0" w:space="0" w:color="auto"/>
        <w:left w:val="none" w:sz="0" w:space="0" w:color="auto"/>
        <w:bottom w:val="none" w:sz="0" w:space="0" w:color="auto"/>
        <w:right w:val="none" w:sz="0" w:space="0" w:color="auto"/>
      </w:divBdr>
      <w:divsChild>
        <w:div w:id="1557082194">
          <w:marLeft w:val="480"/>
          <w:marRight w:val="0"/>
          <w:marTop w:val="0"/>
          <w:marBottom w:val="0"/>
          <w:divBdr>
            <w:top w:val="none" w:sz="0" w:space="0" w:color="auto"/>
            <w:left w:val="none" w:sz="0" w:space="0" w:color="auto"/>
            <w:bottom w:val="none" w:sz="0" w:space="0" w:color="auto"/>
            <w:right w:val="none" w:sz="0" w:space="0" w:color="auto"/>
          </w:divBdr>
          <w:divsChild>
            <w:div w:id="2339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3669">
      <w:bodyDiv w:val="1"/>
      <w:marLeft w:val="0"/>
      <w:marRight w:val="0"/>
      <w:marTop w:val="0"/>
      <w:marBottom w:val="0"/>
      <w:divBdr>
        <w:top w:val="none" w:sz="0" w:space="0" w:color="auto"/>
        <w:left w:val="none" w:sz="0" w:space="0" w:color="auto"/>
        <w:bottom w:val="none" w:sz="0" w:space="0" w:color="auto"/>
        <w:right w:val="none" w:sz="0" w:space="0" w:color="auto"/>
      </w:divBdr>
      <w:divsChild>
        <w:div w:id="688138138">
          <w:marLeft w:val="480"/>
          <w:marRight w:val="0"/>
          <w:marTop w:val="0"/>
          <w:marBottom w:val="0"/>
          <w:divBdr>
            <w:top w:val="none" w:sz="0" w:space="0" w:color="auto"/>
            <w:left w:val="none" w:sz="0" w:space="0" w:color="auto"/>
            <w:bottom w:val="none" w:sz="0" w:space="0" w:color="auto"/>
            <w:right w:val="none" w:sz="0" w:space="0" w:color="auto"/>
          </w:divBdr>
          <w:divsChild>
            <w:div w:id="1300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5299">
      <w:bodyDiv w:val="1"/>
      <w:marLeft w:val="0"/>
      <w:marRight w:val="0"/>
      <w:marTop w:val="0"/>
      <w:marBottom w:val="0"/>
      <w:divBdr>
        <w:top w:val="none" w:sz="0" w:space="0" w:color="auto"/>
        <w:left w:val="none" w:sz="0" w:space="0" w:color="auto"/>
        <w:bottom w:val="none" w:sz="0" w:space="0" w:color="auto"/>
        <w:right w:val="none" w:sz="0" w:space="0" w:color="auto"/>
      </w:divBdr>
      <w:divsChild>
        <w:div w:id="690761780">
          <w:marLeft w:val="480"/>
          <w:marRight w:val="0"/>
          <w:marTop w:val="0"/>
          <w:marBottom w:val="0"/>
          <w:divBdr>
            <w:top w:val="none" w:sz="0" w:space="0" w:color="auto"/>
            <w:left w:val="none" w:sz="0" w:space="0" w:color="auto"/>
            <w:bottom w:val="none" w:sz="0" w:space="0" w:color="auto"/>
            <w:right w:val="none" w:sz="0" w:space="0" w:color="auto"/>
          </w:divBdr>
          <w:divsChild>
            <w:div w:id="1335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9951">
      <w:bodyDiv w:val="1"/>
      <w:marLeft w:val="0"/>
      <w:marRight w:val="0"/>
      <w:marTop w:val="0"/>
      <w:marBottom w:val="0"/>
      <w:divBdr>
        <w:top w:val="none" w:sz="0" w:space="0" w:color="auto"/>
        <w:left w:val="none" w:sz="0" w:space="0" w:color="auto"/>
        <w:bottom w:val="none" w:sz="0" w:space="0" w:color="auto"/>
        <w:right w:val="none" w:sz="0" w:space="0" w:color="auto"/>
      </w:divBdr>
      <w:divsChild>
        <w:div w:id="473909152">
          <w:marLeft w:val="480"/>
          <w:marRight w:val="0"/>
          <w:marTop w:val="0"/>
          <w:marBottom w:val="0"/>
          <w:divBdr>
            <w:top w:val="none" w:sz="0" w:space="0" w:color="auto"/>
            <w:left w:val="none" w:sz="0" w:space="0" w:color="auto"/>
            <w:bottom w:val="none" w:sz="0" w:space="0" w:color="auto"/>
            <w:right w:val="none" w:sz="0" w:space="0" w:color="auto"/>
          </w:divBdr>
          <w:divsChild>
            <w:div w:id="1911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2685">
      <w:bodyDiv w:val="1"/>
      <w:marLeft w:val="0"/>
      <w:marRight w:val="0"/>
      <w:marTop w:val="0"/>
      <w:marBottom w:val="0"/>
      <w:divBdr>
        <w:top w:val="none" w:sz="0" w:space="0" w:color="auto"/>
        <w:left w:val="none" w:sz="0" w:space="0" w:color="auto"/>
        <w:bottom w:val="none" w:sz="0" w:space="0" w:color="auto"/>
        <w:right w:val="none" w:sz="0" w:space="0" w:color="auto"/>
      </w:divBdr>
      <w:divsChild>
        <w:div w:id="193810587">
          <w:marLeft w:val="480"/>
          <w:marRight w:val="0"/>
          <w:marTop w:val="0"/>
          <w:marBottom w:val="0"/>
          <w:divBdr>
            <w:top w:val="none" w:sz="0" w:space="0" w:color="auto"/>
            <w:left w:val="none" w:sz="0" w:space="0" w:color="auto"/>
            <w:bottom w:val="none" w:sz="0" w:space="0" w:color="auto"/>
            <w:right w:val="none" w:sz="0" w:space="0" w:color="auto"/>
          </w:divBdr>
          <w:divsChild>
            <w:div w:id="13267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3368118">
          <w:marLeft w:val="480"/>
          <w:marRight w:val="0"/>
          <w:marTop w:val="0"/>
          <w:marBottom w:val="0"/>
          <w:divBdr>
            <w:top w:val="none" w:sz="0" w:space="0" w:color="auto"/>
            <w:left w:val="none" w:sz="0" w:space="0" w:color="auto"/>
            <w:bottom w:val="none" w:sz="0" w:space="0" w:color="auto"/>
            <w:right w:val="none" w:sz="0" w:space="0" w:color="auto"/>
          </w:divBdr>
          <w:divsChild>
            <w:div w:id="1948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585">
      <w:bodyDiv w:val="1"/>
      <w:marLeft w:val="0"/>
      <w:marRight w:val="0"/>
      <w:marTop w:val="0"/>
      <w:marBottom w:val="0"/>
      <w:divBdr>
        <w:top w:val="none" w:sz="0" w:space="0" w:color="auto"/>
        <w:left w:val="none" w:sz="0" w:space="0" w:color="auto"/>
        <w:bottom w:val="none" w:sz="0" w:space="0" w:color="auto"/>
        <w:right w:val="none" w:sz="0" w:space="0" w:color="auto"/>
      </w:divBdr>
      <w:divsChild>
        <w:div w:id="455947093">
          <w:marLeft w:val="480"/>
          <w:marRight w:val="0"/>
          <w:marTop w:val="0"/>
          <w:marBottom w:val="0"/>
          <w:divBdr>
            <w:top w:val="none" w:sz="0" w:space="0" w:color="auto"/>
            <w:left w:val="none" w:sz="0" w:space="0" w:color="auto"/>
            <w:bottom w:val="none" w:sz="0" w:space="0" w:color="auto"/>
            <w:right w:val="none" w:sz="0" w:space="0" w:color="auto"/>
          </w:divBdr>
          <w:divsChild>
            <w:div w:id="13028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12150">
      <w:bodyDiv w:val="1"/>
      <w:marLeft w:val="0"/>
      <w:marRight w:val="0"/>
      <w:marTop w:val="0"/>
      <w:marBottom w:val="0"/>
      <w:divBdr>
        <w:top w:val="none" w:sz="0" w:space="0" w:color="auto"/>
        <w:left w:val="none" w:sz="0" w:space="0" w:color="auto"/>
        <w:bottom w:val="none" w:sz="0" w:space="0" w:color="auto"/>
        <w:right w:val="none" w:sz="0" w:space="0" w:color="auto"/>
      </w:divBdr>
      <w:divsChild>
        <w:div w:id="119345923">
          <w:marLeft w:val="480"/>
          <w:marRight w:val="0"/>
          <w:marTop w:val="0"/>
          <w:marBottom w:val="0"/>
          <w:divBdr>
            <w:top w:val="none" w:sz="0" w:space="0" w:color="auto"/>
            <w:left w:val="none" w:sz="0" w:space="0" w:color="auto"/>
            <w:bottom w:val="none" w:sz="0" w:space="0" w:color="auto"/>
            <w:right w:val="none" w:sz="0" w:space="0" w:color="auto"/>
          </w:divBdr>
          <w:divsChild>
            <w:div w:id="2630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9435">
      <w:bodyDiv w:val="1"/>
      <w:marLeft w:val="0"/>
      <w:marRight w:val="0"/>
      <w:marTop w:val="0"/>
      <w:marBottom w:val="0"/>
      <w:divBdr>
        <w:top w:val="none" w:sz="0" w:space="0" w:color="auto"/>
        <w:left w:val="none" w:sz="0" w:space="0" w:color="auto"/>
        <w:bottom w:val="none" w:sz="0" w:space="0" w:color="auto"/>
        <w:right w:val="none" w:sz="0" w:space="0" w:color="auto"/>
      </w:divBdr>
      <w:divsChild>
        <w:div w:id="992683460">
          <w:marLeft w:val="480"/>
          <w:marRight w:val="0"/>
          <w:marTop w:val="0"/>
          <w:marBottom w:val="0"/>
          <w:divBdr>
            <w:top w:val="none" w:sz="0" w:space="0" w:color="auto"/>
            <w:left w:val="none" w:sz="0" w:space="0" w:color="auto"/>
            <w:bottom w:val="none" w:sz="0" w:space="0" w:color="auto"/>
            <w:right w:val="none" w:sz="0" w:space="0" w:color="auto"/>
          </w:divBdr>
          <w:divsChild>
            <w:div w:id="8418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483">
      <w:bodyDiv w:val="1"/>
      <w:marLeft w:val="0"/>
      <w:marRight w:val="0"/>
      <w:marTop w:val="0"/>
      <w:marBottom w:val="0"/>
      <w:divBdr>
        <w:top w:val="none" w:sz="0" w:space="0" w:color="auto"/>
        <w:left w:val="none" w:sz="0" w:space="0" w:color="auto"/>
        <w:bottom w:val="none" w:sz="0" w:space="0" w:color="auto"/>
        <w:right w:val="none" w:sz="0" w:space="0" w:color="auto"/>
      </w:divBdr>
      <w:divsChild>
        <w:div w:id="2053269237">
          <w:marLeft w:val="480"/>
          <w:marRight w:val="0"/>
          <w:marTop w:val="0"/>
          <w:marBottom w:val="0"/>
          <w:divBdr>
            <w:top w:val="none" w:sz="0" w:space="0" w:color="auto"/>
            <w:left w:val="none" w:sz="0" w:space="0" w:color="auto"/>
            <w:bottom w:val="none" w:sz="0" w:space="0" w:color="auto"/>
            <w:right w:val="none" w:sz="0" w:space="0" w:color="auto"/>
          </w:divBdr>
          <w:divsChild>
            <w:div w:id="12678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7533">
      <w:bodyDiv w:val="1"/>
      <w:marLeft w:val="0"/>
      <w:marRight w:val="0"/>
      <w:marTop w:val="0"/>
      <w:marBottom w:val="0"/>
      <w:divBdr>
        <w:top w:val="none" w:sz="0" w:space="0" w:color="auto"/>
        <w:left w:val="none" w:sz="0" w:space="0" w:color="auto"/>
        <w:bottom w:val="none" w:sz="0" w:space="0" w:color="auto"/>
        <w:right w:val="none" w:sz="0" w:space="0" w:color="auto"/>
      </w:divBdr>
      <w:divsChild>
        <w:div w:id="4869402">
          <w:marLeft w:val="480"/>
          <w:marRight w:val="0"/>
          <w:marTop w:val="0"/>
          <w:marBottom w:val="0"/>
          <w:divBdr>
            <w:top w:val="none" w:sz="0" w:space="0" w:color="auto"/>
            <w:left w:val="none" w:sz="0" w:space="0" w:color="auto"/>
            <w:bottom w:val="none" w:sz="0" w:space="0" w:color="auto"/>
            <w:right w:val="none" w:sz="0" w:space="0" w:color="auto"/>
          </w:divBdr>
          <w:divsChild>
            <w:div w:id="17042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218">
      <w:bodyDiv w:val="1"/>
      <w:marLeft w:val="0"/>
      <w:marRight w:val="0"/>
      <w:marTop w:val="0"/>
      <w:marBottom w:val="0"/>
      <w:divBdr>
        <w:top w:val="none" w:sz="0" w:space="0" w:color="auto"/>
        <w:left w:val="none" w:sz="0" w:space="0" w:color="auto"/>
        <w:bottom w:val="none" w:sz="0" w:space="0" w:color="auto"/>
        <w:right w:val="none" w:sz="0" w:space="0" w:color="auto"/>
      </w:divBdr>
      <w:divsChild>
        <w:div w:id="2051682160">
          <w:marLeft w:val="480"/>
          <w:marRight w:val="0"/>
          <w:marTop w:val="0"/>
          <w:marBottom w:val="0"/>
          <w:divBdr>
            <w:top w:val="none" w:sz="0" w:space="0" w:color="auto"/>
            <w:left w:val="none" w:sz="0" w:space="0" w:color="auto"/>
            <w:bottom w:val="none" w:sz="0" w:space="0" w:color="auto"/>
            <w:right w:val="none" w:sz="0" w:space="0" w:color="auto"/>
          </w:divBdr>
          <w:divsChild>
            <w:div w:id="8337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821">
      <w:bodyDiv w:val="1"/>
      <w:marLeft w:val="0"/>
      <w:marRight w:val="0"/>
      <w:marTop w:val="0"/>
      <w:marBottom w:val="0"/>
      <w:divBdr>
        <w:top w:val="none" w:sz="0" w:space="0" w:color="auto"/>
        <w:left w:val="none" w:sz="0" w:space="0" w:color="auto"/>
        <w:bottom w:val="none" w:sz="0" w:space="0" w:color="auto"/>
        <w:right w:val="none" w:sz="0" w:space="0" w:color="auto"/>
      </w:divBdr>
      <w:divsChild>
        <w:div w:id="2006667499">
          <w:marLeft w:val="480"/>
          <w:marRight w:val="0"/>
          <w:marTop w:val="0"/>
          <w:marBottom w:val="0"/>
          <w:divBdr>
            <w:top w:val="none" w:sz="0" w:space="0" w:color="auto"/>
            <w:left w:val="none" w:sz="0" w:space="0" w:color="auto"/>
            <w:bottom w:val="none" w:sz="0" w:space="0" w:color="auto"/>
            <w:right w:val="none" w:sz="0" w:space="0" w:color="auto"/>
          </w:divBdr>
          <w:divsChild>
            <w:div w:id="4076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4820">
      <w:bodyDiv w:val="1"/>
      <w:marLeft w:val="0"/>
      <w:marRight w:val="0"/>
      <w:marTop w:val="0"/>
      <w:marBottom w:val="0"/>
      <w:divBdr>
        <w:top w:val="none" w:sz="0" w:space="0" w:color="auto"/>
        <w:left w:val="none" w:sz="0" w:space="0" w:color="auto"/>
        <w:bottom w:val="none" w:sz="0" w:space="0" w:color="auto"/>
        <w:right w:val="none" w:sz="0" w:space="0" w:color="auto"/>
      </w:divBdr>
      <w:divsChild>
        <w:div w:id="915019307">
          <w:marLeft w:val="480"/>
          <w:marRight w:val="0"/>
          <w:marTop w:val="0"/>
          <w:marBottom w:val="0"/>
          <w:divBdr>
            <w:top w:val="none" w:sz="0" w:space="0" w:color="auto"/>
            <w:left w:val="none" w:sz="0" w:space="0" w:color="auto"/>
            <w:bottom w:val="none" w:sz="0" w:space="0" w:color="auto"/>
            <w:right w:val="none" w:sz="0" w:space="0" w:color="auto"/>
          </w:divBdr>
          <w:divsChild>
            <w:div w:id="1392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5436">
      <w:bodyDiv w:val="1"/>
      <w:marLeft w:val="0"/>
      <w:marRight w:val="0"/>
      <w:marTop w:val="0"/>
      <w:marBottom w:val="0"/>
      <w:divBdr>
        <w:top w:val="none" w:sz="0" w:space="0" w:color="auto"/>
        <w:left w:val="none" w:sz="0" w:space="0" w:color="auto"/>
        <w:bottom w:val="none" w:sz="0" w:space="0" w:color="auto"/>
        <w:right w:val="none" w:sz="0" w:space="0" w:color="auto"/>
      </w:divBdr>
      <w:divsChild>
        <w:div w:id="2017078055">
          <w:marLeft w:val="480"/>
          <w:marRight w:val="0"/>
          <w:marTop w:val="0"/>
          <w:marBottom w:val="0"/>
          <w:divBdr>
            <w:top w:val="none" w:sz="0" w:space="0" w:color="auto"/>
            <w:left w:val="none" w:sz="0" w:space="0" w:color="auto"/>
            <w:bottom w:val="none" w:sz="0" w:space="0" w:color="auto"/>
            <w:right w:val="none" w:sz="0" w:space="0" w:color="auto"/>
          </w:divBdr>
          <w:divsChild>
            <w:div w:id="2015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1592">
      <w:bodyDiv w:val="1"/>
      <w:marLeft w:val="0"/>
      <w:marRight w:val="0"/>
      <w:marTop w:val="0"/>
      <w:marBottom w:val="0"/>
      <w:divBdr>
        <w:top w:val="none" w:sz="0" w:space="0" w:color="auto"/>
        <w:left w:val="none" w:sz="0" w:space="0" w:color="auto"/>
        <w:bottom w:val="none" w:sz="0" w:space="0" w:color="auto"/>
        <w:right w:val="none" w:sz="0" w:space="0" w:color="auto"/>
      </w:divBdr>
      <w:divsChild>
        <w:div w:id="953369041">
          <w:marLeft w:val="480"/>
          <w:marRight w:val="0"/>
          <w:marTop w:val="0"/>
          <w:marBottom w:val="0"/>
          <w:divBdr>
            <w:top w:val="none" w:sz="0" w:space="0" w:color="auto"/>
            <w:left w:val="none" w:sz="0" w:space="0" w:color="auto"/>
            <w:bottom w:val="none" w:sz="0" w:space="0" w:color="auto"/>
            <w:right w:val="none" w:sz="0" w:space="0" w:color="auto"/>
          </w:divBdr>
          <w:divsChild>
            <w:div w:id="17171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6432">
      <w:bodyDiv w:val="1"/>
      <w:marLeft w:val="0"/>
      <w:marRight w:val="0"/>
      <w:marTop w:val="0"/>
      <w:marBottom w:val="0"/>
      <w:divBdr>
        <w:top w:val="none" w:sz="0" w:space="0" w:color="auto"/>
        <w:left w:val="none" w:sz="0" w:space="0" w:color="auto"/>
        <w:bottom w:val="none" w:sz="0" w:space="0" w:color="auto"/>
        <w:right w:val="none" w:sz="0" w:space="0" w:color="auto"/>
      </w:divBdr>
      <w:divsChild>
        <w:div w:id="1721518499">
          <w:marLeft w:val="480"/>
          <w:marRight w:val="0"/>
          <w:marTop w:val="0"/>
          <w:marBottom w:val="0"/>
          <w:divBdr>
            <w:top w:val="none" w:sz="0" w:space="0" w:color="auto"/>
            <w:left w:val="none" w:sz="0" w:space="0" w:color="auto"/>
            <w:bottom w:val="none" w:sz="0" w:space="0" w:color="auto"/>
            <w:right w:val="none" w:sz="0" w:space="0" w:color="auto"/>
          </w:divBdr>
          <w:divsChild>
            <w:div w:id="21298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ersity.rutgers.edu/speakup" TargetMode="External"/><Relationship Id="rId18" Type="http://schemas.openxmlformats.org/officeDocument/2006/relationships/hyperlink" Target="https://www.ipcc.ch/report/ar6/wg2/downloads/report/IPCC_AR6_WGII_Annex-II.pdf" TargetMode="External"/><Relationship Id="rId26" Type="http://schemas.openxmlformats.org/officeDocument/2006/relationships/hyperlink" Target="https://www.ipcc.ch/report/ar6/wg2/downloads/report/IPCC_AR6_WGII_Chapter03.pdf" TargetMode="External"/><Relationship Id="rId39" Type="http://schemas.openxmlformats.org/officeDocument/2006/relationships/fontTable" Target="fontTable.xml"/><Relationship Id="rId21" Type="http://schemas.openxmlformats.org/officeDocument/2006/relationships/hyperlink" Target="https://www.ipcc.ch/report/ar6/wg2/downloads/report/IPCC_AR6_WGII_Annex-II.pdf" TargetMode="External"/><Relationship Id="rId34" Type="http://schemas.openxmlformats.org/officeDocument/2006/relationships/hyperlink" Target="https://www.ipcc.ch/report/sixth-assessment-report-working-group-i/" TargetMode="External"/><Relationship Id="rId7" Type="http://schemas.openxmlformats.org/officeDocument/2006/relationships/hyperlink" Target="mailto:Victoria.Ramenzoni@rutgers.edu" TargetMode="External"/><Relationship Id="rId12" Type="http://schemas.openxmlformats.org/officeDocument/2006/relationships/hyperlink" Target="https://ods.rutgers.edu" TargetMode="External"/><Relationship Id="rId17" Type="http://schemas.openxmlformats.org/officeDocument/2006/relationships/hyperlink" Target="https://doi.org/10.1126/science.1144004" TargetMode="External"/><Relationship Id="rId25" Type="http://schemas.openxmlformats.org/officeDocument/2006/relationships/hyperlink" Target="https://www.ipcc.ch/report/ar6/wg2/downloads/report/IPCC_AR6_WGII_Chapter02.pdf" TargetMode="External"/><Relationship Id="rId33" Type="http://schemas.openxmlformats.org/officeDocument/2006/relationships/hyperlink" Target="https://www.ipcc.ch/report/ar6/wg2/downloads/report/IPCC_AR6_WGII_Chapter18.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pcc.ch/report/ar6/wg1/downloads/report/IPCC_AR6_WGI_SPM.pdf" TargetMode="External"/><Relationship Id="rId20" Type="http://schemas.openxmlformats.org/officeDocument/2006/relationships/hyperlink" Target="https://www.ipcc.ch/report/ar6/wg2/downloads/report/IPCC_AR6_WGII_TechnicalSummary.pdf" TargetMode="External"/><Relationship Id="rId29" Type="http://schemas.openxmlformats.org/officeDocument/2006/relationships/hyperlink" Target="https://www.ipcc.ch/report/ar6/wg2/downloads/report/IPCC_AR6_WGII_Chapter0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s.rutgers.edu/students/applying-for-services" TargetMode="External"/><Relationship Id="rId24" Type="http://schemas.openxmlformats.org/officeDocument/2006/relationships/hyperlink" Target="https://www.ipcc.ch/report/ar6/wg2/downloads/report/IPCC_AR6_WGII_Chapter01.pdf" TargetMode="External"/><Relationship Id="rId32" Type="http://schemas.openxmlformats.org/officeDocument/2006/relationships/hyperlink" Target="https://www.ipcc.ch/report/ar6/wg2/downloads/report/IPCC_AR6_WGII_Chapter17.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versity.rutgers.edu" TargetMode="External"/><Relationship Id="rId23" Type="http://schemas.openxmlformats.org/officeDocument/2006/relationships/hyperlink" Target="https://www.ipcc.ch/report/ar6/wg2/downloads/report/IPCC_AR6_WGII_Annex-II.pdf" TargetMode="External"/><Relationship Id="rId28" Type="http://schemas.openxmlformats.org/officeDocument/2006/relationships/hyperlink" Target="https://www.ipcc.ch/report/ar6/wg2/downloads/report/IPCC_AR6_WGII_Chapter06.pdf" TargetMode="External"/><Relationship Id="rId36" Type="http://schemas.openxmlformats.org/officeDocument/2006/relationships/hyperlink" Target="https://doi.org/10.1126/science.1144004" TargetMode="External"/><Relationship Id="rId10" Type="http://schemas.openxmlformats.org/officeDocument/2006/relationships/hyperlink" Target="https://rlc.rutgers.edu" TargetMode="External"/><Relationship Id="rId19" Type="http://schemas.openxmlformats.org/officeDocument/2006/relationships/hyperlink" Target="https://youtu.be/e7xW1MfXjLA" TargetMode="External"/><Relationship Id="rId31" Type="http://schemas.openxmlformats.org/officeDocument/2006/relationships/hyperlink" Target="https://www.ipcc.ch/report/ar6/wg2/downloads/report/IPCC_AR6_WGII_Chapter16.pdf" TargetMode="External"/><Relationship Id="rId4" Type="http://schemas.openxmlformats.org/officeDocument/2006/relationships/webSettings" Target="webSettings.xml"/><Relationship Id="rId9" Type="http://schemas.openxmlformats.org/officeDocument/2006/relationships/hyperlink" Target="https://rlc.rutgers.edu/" TargetMode="External"/><Relationship Id="rId14" Type="http://schemas.openxmlformats.org/officeDocument/2006/relationships/hyperlink" Target="https://studentaffairs.rutgers.edu/resources/bias-prevention-reporting" TargetMode="External"/><Relationship Id="rId22" Type="http://schemas.openxmlformats.org/officeDocument/2006/relationships/hyperlink" Target="https://doi.org/10.1126/science.1144004" TargetMode="External"/><Relationship Id="rId27" Type="http://schemas.openxmlformats.org/officeDocument/2006/relationships/hyperlink" Target="https://www.ipcc.ch/report/ar6/wg2/downloads/report/IPCC_AR6_WGII_Chapter04.pdf" TargetMode="External"/><Relationship Id="rId30" Type="http://schemas.openxmlformats.org/officeDocument/2006/relationships/hyperlink" Target="https://www.ipcc.ch/report/ar6/wg2/downloads/report/IPCC_AR6_WGII_Chapter08.pdf" TargetMode="External"/><Relationship Id="rId35" Type="http://schemas.openxmlformats.org/officeDocument/2006/relationships/hyperlink" Target="https://www.ipcc.ch/report/sixth-assessment-report-working-group-ii/" TargetMode="External"/><Relationship Id="rId8" Type="http://schemas.openxmlformats.org/officeDocument/2006/relationships/hyperlink" Target="https://en.wikipedia.org/wiki/List_of_emotic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ramenzoni</dc:creator>
  <cp:keywords/>
  <dc:description/>
  <cp:lastModifiedBy>vic ramenzoni</cp:lastModifiedBy>
  <cp:revision>2</cp:revision>
  <dcterms:created xsi:type="dcterms:W3CDTF">2023-01-22T16:54:00Z</dcterms:created>
  <dcterms:modified xsi:type="dcterms:W3CDTF">2023-01-22T16:54:00Z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id="N4wMoAN6"/&gt;&lt;style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