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7053" w14:textId="5CA88AFE" w:rsidR="0019347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 xml:space="preserve">What You Need </w:t>
      </w:r>
      <w:proofErr w:type="gramStart"/>
      <w:r w:rsidRPr="000B2012">
        <w:rPr>
          <w:rFonts w:ascii="Helvetica" w:hAnsi="Helvetica"/>
          <w:color w:val="000000" w:themeColor="text1"/>
        </w:rPr>
        <w:t>To</w:t>
      </w:r>
      <w:proofErr w:type="gramEnd"/>
      <w:r w:rsidRPr="000B2012">
        <w:rPr>
          <w:rFonts w:ascii="Helvetica" w:hAnsi="Helvetica"/>
          <w:color w:val="000000" w:themeColor="text1"/>
        </w:rPr>
        <w:t xml:space="preserve"> Know </w:t>
      </w:r>
      <w:proofErr w:type="gramStart"/>
      <w:r w:rsidRPr="000B2012">
        <w:rPr>
          <w:rFonts w:ascii="Helvetica" w:hAnsi="Helvetica"/>
          <w:color w:val="000000" w:themeColor="text1"/>
        </w:rPr>
        <w:t>To</w:t>
      </w:r>
      <w:proofErr w:type="gramEnd"/>
      <w:r w:rsidRPr="000B2012">
        <w:rPr>
          <w:rFonts w:ascii="Helvetica" w:hAnsi="Helvetica"/>
          <w:color w:val="000000" w:themeColor="text1"/>
        </w:rPr>
        <w:t xml:space="preserve"> Help </w:t>
      </w:r>
      <w:proofErr w:type="gramStart"/>
      <w:r w:rsidRPr="000B2012">
        <w:rPr>
          <w:rFonts w:ascii="Helvetica" w:hAnsi="Helvetica"/>
          <w:color w:val="000000" w:themeColor="text1"/>
        </w:rPr>
        <w:t>A</w:t>
      </w:r>
      <w:proofErr w:type="gramEnd"/>
      <w:r w:rsidRPr="000B2012">
        <w:rPr>
          <w:rFonts w:ascii="Helvetica" w:hAnsi="Helvetica"/>
          <w:color w:val="000000" w:themeColor="text1"/>
        </w:rPr>
        <w:t xml:space="preserve"> Student </w:t>
      </w:r>
      <w:proofErr w:type="gramStart"/>
      <w:r w:rsidRPr="000B2012">
        <w:rPr>
          <w:rFonts w:ascii="Helvetica" w:hAnsi="Helvetica"/>
          <w:color w:val="000000" w:themeColor="text1"/>
        </w:rPr>
        <w:t>With</w:t>
      </w:r>
      <w:proofErr w:type="gramEnd"/>
      <w:r w:rsidRPr="000B2012">
        <w:rPr>
          <w:rFonts w:ascii="Helvetica" w:hAnsi="Helvetica"/>
          <w:color w:val="000000" w:themeColor="text1"/>
        </w:rPr>
        <w:t xml:space="preserve"> Diabetes</w:t>
      </w:r>
    </w:p>
    <w:p w14:paraId="5150E65E" w14:textId="77777777" w:rsidR="00CE0219" w:rsidRPr="000B2012" w:rsidRDefault="00CE0219" w:rsidP="00CE0219">
      <w:pPr>
        <w:rPr>
          <w:rFonts w:ascii="Helvetica" w:hAnsi="Helvetica"/>
          <w:color w:val="000000" w:themeColor="text1"/>
        </w:rPr>
      </w:pPr>
    </w:p>
    <w:p w14:paraId="115F2D39" w14:textId="205D292D" w:rsidR="00CE021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What is Diabetes</w:t>
      </w:r>
    </w:p>
    <w:p w14:paraId="7F370D46" w14:textId="77777777" w:rsidR="00CE0219" w:rsidRPr="000B2012" w:rsidRDefault="00CE0219" w:rsidP="00CE0219">
      <w:pPr>
        <w:pStyle w:val="ListParagraph"/>
        <w:numPr>
          <w:ilvl w:val="0"/>
          <w:numId w:val="2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 chronic medical condition that affects how the body regulates blood glucose (blood sugar)</w:t>
      </w:r>
    </w:p>
    <w:p w14:paraId="11EFC4E5" w14:textId="77777777" w:rsidR="00CE0219" w:rsidRPr="000B2012" w:rsidRDefault="00CE0219" w:rsidP="00CE0219">
      <w:pPr>
        <w:pStyle w:val="ListParagraph"/>
        <w:numPr>
          <w:ilvl w:val="0"/>
          <w:numId w:val="2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Two Types:</w:t>
      </w:r>
    </w:p>
    <w:p w14:paraId="0F724018" w14:textId="7D3BB014" w:rsidR="00CE0219" w:rsidRPr="000B2012" w:rsidRDefault="00CE0219" w:rsidP="00CE0219">
      <w:pPr>
        <w:pStyle w:val="ListParagraph"/>
        <w:numPr>
          <w:ilvl w:val="1"/>
          <w:numId w:val="2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Type 1 (T1D): pancreas produces little to no insulin</w:t>
      </w:r>
      <w:r w:rsidRPr="000B2012">
        <w:rPr>
          <w:rFonts w:ascii="Helvetica" w:hAnsi="Helvetica"/>
          <w:color w:val="000000" w:themeColor="text1"/>
          <w:vertAlign w:val="superscript"/>
        </w:rPr>
        <w:t>1</w:t>
      </w:r>
    </w:p>
    <w:p w14:paraId="57D2526B" w14:textId="77777777" w:rsidR="00CE0219" w:rsidRPr="000B2012" w:rsidRDefault="00CE0219" w:rsidP="00CE0219">
      <w:pPr>
        <w:pStyle w:val="ListParagraph"/>
        <w:numPr>
          <w:ilvl w:val="1"/>
          <w:numId w:val="2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Type 2 (T2D): body does not use insulin effectively</w:t>
      </w:r>
      <w:r w:rsidRPr="000B2012">
        <w:rPr>
          <w:rFonts w:ascii="Helvetica" w:hAnsi="Helvetica"/>
          <w:color w:val="000000" w:themeColor="text1"/>
          <w:vertAlign w:val="superscript"/>
        </w:rPr>
        <w:t>1</w:t>
      </w:r>
    </w:p>
    <w:p w14:paraId="3A816B0B" w14:textId="77777777" w:rsidR="00CE0219" w:rsidRPr="000B2012" w:rsidRDefault="00CE0219" w:rsidP="00CE0219">
      <w:pPr>
        <w:rPr>
          <w:rStyle w:val="agcmg"/>
          <w:rFonts w:ascii="Helvetica" w:hAnsi="Helvetica"/>
        </w:rPr>
      </w:pPr>
    </w:p>
    <w:p w14:paraId="097C27B9" w14:textId="690D3399" w:rsidR="00CE0219" w:rsidRPr="000B2012" w:rsidRDefault="00CE0219" w:rsidP="00CE0219">
      <w:pPr>
        <w:rPr>
          <w:rFonts w:ascii="Helvetica" w:hAnsi="Helvetica"/>
          <w:color w:val="000000" w:themeColor="text1"/>
          <w:vertAlign w:val="superscript"/>
        </w:rPr>
      </w:pPr>
      <w:r w:rsidRPr="000B2012">
        <w:rPr>
          <w:rStyle w:val="agcmg"/>
          <w:rFonts w:ascii="Helvetica" w:hAnsi="Helvetica"/>
        </w:rPr>
        <w:t>Insulin is necessary for glucose (sugar) to enter the body for energy</w:t>
      </w:r>
      <w:r w:rsidRPr="000B2012">
        <w:rPr>
          <w:rFonts w:ascii="Helvetica" w:hAnsi="Helvetica"/>
          <w:color w:val="000000" w:themeColor="text1"/>
          <w:vertAlign w:val="superscript"/>
        </w:rPr>
        <w:t>1</w:t>
      </w:r>
    </w:p>
    <w:p w14:paraId="056BE24F" w14:textId="77777777" w:rsidR="00CE0219" w:rsidRPr="000B2012" w:rsidRDefault="00CE0219" w:rsidP="00CE0219">
      <w:pPr>
        <w:pStyle w:val="cvgsua"/>
        <w:spacing w:before="0" w:beforeAutospacing="0" w:after="0" w:afterAutospacing="0"/>
        <w:rPr>
          <w:rStyle w:val="agcmg"/>
          <w:rFonts w:ascii="Helvetica" w:hAnsi="Helvetica"/>
        </w:rPr>
      </w:pPr>
    </w:p>
    <w:p w14:paraId="4664E6F5" w14:textId="647C08D6" w:rsidR="00CE0219" w:rsidRPr="000B2012" w:rsidRDefault="00CE0219" w:rsidP="00CE0219">
      <w:pPr>
        <w:pStyle w:val="cvgsua"/>
        <w:spacing w:before="0" w:beforeAutospacing="0" w:after="0" w:afterAutospacing="0"/>
        <w:rPr>
          <w:rStyle w:val="agcmg"/>
          <w:rFonts w:ascii="Helvetica" w:hAnsi="Helvetica"/>
        </w:rPr>
      </w:pPr>
      <w:r w:rsidRPr="000B2012">
        <w:rPr>
          <w:rStyle w:val="agcmg"/>
          <w:rFonts w:ascii="Helvetica" w:hAnsi="Helvetica"/>
        </w:rPr>
        <w:t>Students With Diabetes May Require:</w:t>
      </w:r>
    </w:p>
    <w:p w14:paraId="50E8881C" w14:textId="77777777" w:rsidR="00CE0219" w:rsidRPr="000B2012" w:rsidRDefault="00CE0219" w:rsidP="00CE0219">
      <w:pPr>
        <w:pStyle w:val="cvgsua"/>
        <w:numPr>
          <w:ilvl w:val="0"/>
          <w:numId w:val="4"/>
        </w:numPr>
        <w:spacing w:before="0" w:beforeAutospacing="0" w:after="0" w:afterAutospacing="0"/>
        <w:rPr>
          <w:rStyle w:val="agcmg"/>
          <w:rFonts w:ascii="Helvetica" w:hAnsi="Helvetica"/>
        </w:rPr>
      </w:pPr>
      <w:r w:rsidRPr="000B2012">
        <w:rPr>
          <w:rStyle w:val="agcmg"/>
          <w:rFonts w:ascii="Helvetica" w:hAnsi="Helvetica"/>
          <w:color w:val="000000"/>
        </w:rPr>
        <w:t>Blood glucose monitoring</w:t>
      </w:r>
    </w:p>
    <w:p w14:paraId="6308485A" w14:textId="77777777" w:rsidR="00CE0219" w:rsidRPr="000B2012" w:rsidRDefault="00CE0219" w:rsidP="00CE0219">
      <w:pPr>
        <w:pStyle w:val="cvgsua"/>
        <w:numPr>
          <w:ilvl w:val="0"/>
          <w:numId w:val="4"/>
        </w:numPr>
        <w:rPr>
          <w:rStyle w:val="agcmg"/>
          <w:rFonts w:ascii="Helvetica" w:hAnsi="Helvetica"/>
        </w:rPr>
      </w:pPr>
      <w:r w:rsidRPr="000B2012">
        <w:rPr>
          <w:rStyle w:val="agcmg"/>
          <w:rFonts w:ascii="Helvetica" w:hAnsi="Helvetica"/>
          <w:color w:val="000000"/>
        </w:rPr>
        <w:t>Insulin injections or pump use</w:t>
      </w:r>
    </w:p>
    <w:p w14:paraId="434239A9" w14:textId="4435E7BE" w:rsidR="00CE0219" w:rsidRPr="000B2012" w:rsidRDefault="00CE0219" w:rsidP="00CE0219">
      <w:pPr>
        <w:pStyle w:val="cvgsua"/>
        <w:numPr>
          <w:ilvl w:val="0"/>
          <w:numId w:val="4"/>
        </w:numPr>
        <w:rPr>
          <w:rStyle w:val="agcmg"/>
          <w:rFonts w:ascii="Helvetica" w:hAnsi="Helvetica"/>
        </w:rPr>
      </w:pPr>
      <w:r w:rsidRPr="000B2012">
        <w:rPr>
          <w:rStyle w:val="agcmg"/>
          <w:rFonts w:ascii="Helvetica" w:hAnsi="Helvetica"/>
          <w:color w:val="000000"/>
        </w:rPr>
        <w:t>Scheduled snacks/meals</w:t>
      </w:r>
    </w:p>
    <w:p w14:paraId="5AD33F9B" w14:textId="67CDFD52" w:rsidR="00CE0219" w:rsidRPr="000B2012" w:rsidRDefault="00CE0219" w:rsidP="00CE0219">
      <w:pPr>
        <w:pStyle w:val="cvgsua"/>
        <w:rPr>
          <w:rFonts w:ascii="Helvetica" w:hAnsi="Helvetica"/>
        </w:rPr>
      </w:pPr>
      <w:r w:rsidRPr="000B2012">
        <w:rPr>
          <w:rFonts w:ascii="Helvetica" w:hAnsi="Helvetica"/>
        </w:rPr>
        <w:t>How Diabetes Affects Students in School</w:t>
      </w:r>
    </w:p>
    <w:p w14:paraId="055357CF" w14:textId="3CF75E40" w:rsidR="00CE021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Academic/Cognitive:</w:t>
      </w:r>
    </w:p>
    <w:p w14:paraId="75F0CC8B" w14:textId="77777777" w:rsidR="00CE0219" w:rsidRPr="000B2012" w:rsidRDefault="00CE0219" w:rsidP="00CE0219">
      <w:pPr>
        <w:pStyle w:val="ListParagraph"/>
        <w:numPr>
          <w:ilvl w:val="0"/>
          <w:numId w:val="5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Blood glucose fluctuations can affect</w:t>
      </w:r>
      <w:r w:rsidRPr="000B2012">
        <w:rPr>
          <w:rFonts w:ascii="Helvetica" w:hAnsi="Helvetica"/>
          <w:color w:val="000000" w:themeColor="text1"/>
          <w:vertAlign w:val="superscript"/>
        </w:rPr>
        <w:t>3</w:t>
      </w:r>
      <w:r w:rsidRPr="000B2012">
        <w:rPr>
          <w:rFonts w:ascii="Helvetica" w:hAnsi="Helvetica"/>
          <w:color w:val="000000" w:themeColor="text1"/>
        </w:rPr>
        <w:t>:</w:t>
      </w:r>
    </w:p>
    <w:p w14:paraId="31E3EF33" w14:textId="77777777" w:rsidR="00CE0219" w:rsidRPr="000B2012" w:rsidRDefault="00CE0219" w:rsidP="00CE0219">
      <w:pPr>
        <w:pStyle w:val="ListParagraph"/>
        <w:numPr>
          <w:ilvl w:val="1"/>
          <w:numId w:val="5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Attention</w:t>
      </w:r>
    </w:p>
    <w:p w14:paraId="105C575D" w14:textId="77777777" w:rsidR="00CE0219" w:rsidRPr="000B2012" w:rsidRDefault="00CE0219" w:rsidP="00CE0219">
      <w:pPr>
        <w:pStyle w:val="ListParagraph"/>
        <w:numPr>
          <w:ilvl w:val="1"/>
          <w:numId w:val="5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Memory</w:t>
      </w:r>
    </w:p>
    <w:p w14:paraId="41904A79" w14:textId="77777777" w:rsidR="00CE0219" w:rsidRPr="000B2012" w:rsidRDefault="00CE0219" w:rsidP="00CE0219">
      <w:pPr>
        <w:pStyle w:val="ListParagraph"/>
        <w:numPr>
          <w:ilvl w:val="1"/>
          <w:numId w:val="5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Processing speed</w:t>
      </w:r>
    </w:p>
    <w:p w14:paraId="5785ECEE" w14:textId="77777777" w:rsidR="00CE0219" w:rsidRPr="000B2012" w:rsidRDefault="00CE0219" w:rsidP="00CE0219">
      <w:pPr>
        <w:pStyle w:val="ListParagraph"/>
        <w:numPr>
          <w:ilvl w:val="1"/>
          <w:numId w:val="5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Mood &amp; behavior</w:t>
      </w:r>
    </w:p>
    <w:p w14:paraId="1DCAB817" w14:textId="77777777" w:rsidR="00CE0219" w:rsidRPr="000B2012" w:rsidRDefault="00CE0219" w:rsidP="00CE0219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0B2012">
        <w:rPr>
          <w:rStyle w:val="agcmg"/>
          <w:rFonts w:ascii="Helvetica" w:hAnsi="Helvetica"/>
          <w:color w:val="000000"/>
        </w:rPr>
        <w:t xml:space="preserve">Hypoglycemia </w:t>
      </w:r>
      <w:proofErr w:type="gramStart"/>
      <w:r w:rsidRPr="000B2012">
        <w:rPr>
          <w:rStyle w:val="agcmg"/>
          <w:rFonts w:ascii="Helvetica" w:hAnsi="Helvetica"/>
          <w:color w:val="000000"/>
        </w:rPr>
        <w:t>may</w:t>
      </w:r>
      <w:proofErr w:type="gramEnd"/>
      <w:r w:rsidRPr="000B2012">
        <w:rPr>
          <w:rStyle w:val="agcmg"/>
          <w:rFonts w:ascii="Helvetica" w:hAnsi="Helvetica"/>
          <w:color w:val="000000"/>
        </w:rPr>
        <w:t xml:space="preserve"> cause</w:t>
      </w:r>
      <w:r w:rsidRPr="000B2012">
        <w:rPr>
          <w:rStyle w:val="agcmg"/>
          <w:rFonts w:ascii="Helvetica" w:hAnsi="Helvetica"/>
          <w:color w:val="000000"/>
          <w:vertAlign w:val="superscript"/>
        </w:rPr>
        <w:t>1</w:t>
      </w:r>
      <w:r w:rsidRPr="000B2012">
        <w:rPr>
          <w:rStyle w:val="agcmg"/>
          <w:rFonts w:ascii="Helvetica" w:hAnsi="Helvetica"/>
          <w:color w:val="000000"/>
        </w:rPr>
        <w:t>:</w:t>
      </w:r>
    </w:p>
    <w:p w14:paraId="05051716" w14:textId="77777777" w:rsidR="00CE0219" w:rsidRPr="000B2012" w:rsidRDefault="00CE0219" w:rsidP="00CE0219">
      <w:pPr>
        <w:numPr>
          <w:ilvl w:val="1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0B2012">
        <w:rPr>
          <w:rStyle w:val="agcmg"/>
          <w:rFonts w:ascii="Helvetica" w:hAnsi="Helvetica"/>
          <w:color w:val="000000"/>
        </w:rPr>
        <w:t>Confusion</w:t>
      </w:r>
    </w:p>
    <w:p w14:paraId="2F535A78" w14:textId="77777777" w:rsidR="00CE0219" w:rsidRPr="000B2012" w:rsidRDefault="00CE0219" w:rsidP="00CE0219">
      <w:pPr>
        <w:numPr>
          <w:ilvl w:val="1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0B2012">
        <w:rPr>
          <w:rStyle w:val="agcmg"/>
          <w:rFonts w:ascii="Helvetica" w:hAnsi="Helvetica"/>
          <w:color w:val="000000"/>
        </w:rPr>
        <w:t>Irritability</w:t>
      </w:r>
    </w:p>
    <w:p w14:paraId="2BC27F44" w14:textId="77777777" w:rsidR="00CE0219" w:rsidRPr="000B2012" w:rsidRDefault="00CE0219" w:rsidP="00CE0219">
      <w:pPr>
        <w:numPr>
          <w:ilvl w:val="1"/>
          <w:numId w:val="5"/>
        </w:numPr>
        <w:rPr>
          <w:rFonts w:ascii="Helvetica" w:hAnsi="Helvetica"/>
          <w:color w:val="000000"/>
        </w:rPr>
      </w:pPr>
      <w:r w:rsidRPr="000B2012">
        <w:rPr>
          <w:rStyle w:val="agcmg"/>
          <w:rFonts w:ascii="Helvetica" w:hAnsi="Helvetica"/>
          <w:color w:val="000000"/>
        </w:rPr>
        <w:t>Dizziness</w:t>
      </w:r>
    </w:p>
    <w:p w14:paraId="5F992D17" w14:textId="77777777" w:rsidR="00CE0219" w:rsidRPr="000B2012" w:rsidRDefault="00CE0219" w:rsidP="00CE0219">
      <w:pPr>
        <w:numPr>
          <w:ilvl w:val="1"/>
          <w:numId w:val="5"/>
        </w:numPr>
        <w:rPr>
          <w:rFonts w:ascii="Helvetica" w:hAnsi="Helvetica"/>
          <w:color w:val="000000"/>
        </w:rPr>
      </w:pPr>
      <w:r w:rsidRPr="000B2012">
        <w:rPr>
          <w:rStyle w:val="agcmg"/>
          <w:rFonts w:ascii="Helvetica" w:hAnsi="Helvetica"/>
          <w:color w:val="000000"/>
        </w:rPr>
        <w:t>Difficulty concentrating</w:t>
      </w:r>
    </w:p>
    <w:p w14:paraId="74E5FFA3" w14:textId="77777777" w:rsidR="00CE0219" w:rsidRPr="000B2012" w:rsidRDefault="00CE0219" w:rsidP="00CE0219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0B2012">
        <w:rPr>
          <w:rStyle w:val="agcmg"/>
          <w:rFonts w:ascii="Helvetica" w:hAnsi="Helvetica"/>
          <w:color w:val="000000"/>
        </w:rPr>
        <w:t xml:space="preserve">Hyperglycemia </w:t>
      </w:r>
      <w:proofErr w:type="gramStart"/>
      <w:r w:rsidRPr="000B2012">
        <w:rPr>
          <w:rStyle w:val="agcmg"/>
          <w:rFonts w:ascii="Helvetica" w:hAnsi="Helvetica"/>
          <w:color w:val="000000"/>
        </w:rPr>
        <w:t>may</w:t>
      </w:r>
      <w:proofErr w:type="gramEnd"/>
      <w:r w:rsidRPr="000B2012">
        <w:rPr>
          <w:rStyle w:val="agcmg"/>
          <w:rFonts w:ascii="Helvetica" w:hAnsi="Helvetica"/>
          <w:color w:val="000000"/>
        </w:rPr>
        <w:t xml:space="preserve"> cause</w:t>
      </w:r>
      <w:r w:rsidRPr="000B2012">
        <w:rPr>
          <w:rStyle w:val="agcmg"/>
          <w:rFonts w:ascii="Helvetica" w:hAnsi="Helvetica"/>
          <w:color w:val="000000"/>
          <w:vertAlign w:val="superscript"/>
        </w:rPr>
        <w:t>1</w:t>
      </w:r>
      <w:r w:rsidRPr="000B2012">
        <w:rPr>
          <w:rStyle w:val="agcmg"/>
          <w:rFonts w:ascii="Helvetica" w:hAnsi="Helvetica"/>
          <w:color w:val="000000"/>
        </w:rPr>
        <w:t>:</w:t>
      </w:r>
    </w:p>
    <w:p w14:paraId="368CF54B" w14:textId="77777777" w:rsidR="00CE0219" w:rsidRPr="000B2012" w:rsidRDefault="00CE0219" w:rsidP="00CE0219">
      <w:pPr>
        <w:numPr>
          <w:ilvl w:val="1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0B2012">
        <w:rPr>
          <w:rStyle w:val="agcmg"/>
          <w:rFonts w:ascii="Helvetica" w:hAnsi="Helvetica"/>
          <w:color w:val="000000"/>
        </w:rPr>
        <w:t>Fatigue</w:t>
      </w:r>
    </w:p>
    <w:p w14:paraId="58AB196F" w14:textId="77777777" w:rsidR="00CE0219" w:rsidRPr="000B2012" w:rsidRDefault="00CE0219" w:rsidP="00CE0219">
      <w:pPr>
        <w:numPr>
          <w:ilvl w:val="1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0B2012">
        <w:rPr>
          <w:rStyle w:val="agcmg"/>
          <w:rFonts w:ascii="Helvetica" w:hAnsi="Helvetica"/>
          <w:color w:val="000000"/>
        </w:rPr>
        <w:t>Frequent bathroom use</w:t>
      </w:r>
    </w:p>
    <w:p w14:paraId="36FB9356" w14:textId="77777777" w:rsidR="00CE0219" w:rsidRPr="000B2012" w:rsidRDefault="00CE0219" w:rsidP="00CE0219">
      <w:pPr>
        <w:numPr>
          <w:ilvl w:val="1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0B2012">
        <w:rPr>
          <w:rStyle w:val="agcmg"/>
          <w:rFonts w:ascii="Helvetica" w:hAnsi="Helvetica"/>
          <w:color w:val="000000"/>
        </w:rPr>
        <w:t>Headaches</w:t>
      </w:r>
    </w:p>
    <w:p w14:paraId="6C50262D" w14:textId="77777777" w:rsidR="00CE0219" w:rsidRPr="000B2012" w:rsidRDefault="00CE0219" w:rsidP="00CE0219">
      <w:pPr>
        <w:numPr>
          <w:ilvl w:val="1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0B2012">
        <w:rPr>
          <w:rStyle w:val="agcmg"/>
          <w:rFonts w:ascii="Helvetica" w:hAnsi="Helvetica"/>
          <w:color w:val="000000"/>
        </w:rPr>
        <w:t>Reduced academic engagement</w:t>
      </w:r>
    </w:p>
    <w:p w14:paraId="6984C90A" w14:textId="0051D40F" w:rsidR="00CE021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Psychosocial:</w:t>
      </w:r>
    </w:p>
    <w:p w14:paraId="567F7779" w14:textId="77777777" w:rsidR="00CE0219" w:rsidRPr="000B2012" w:rsidRDefault="00CE0219" w:rsidP="00CE0219">
      <w:pPr>
        <w:pStyle w:val="ListParagraph"/>
        <w:numPr>
          <w:ilvl w:val="0"/>
          <w:numId w:val="9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Increased risk of</w:t>
      </w:r>
      <w:r w:rsidRPr="000B2012">
        <w:rPr>
          <w:rFonts w:ascii="Helvetica" w:hAnsi="Helvetica"/>
          <w:color w:val="000000" w:themeColor="text1"/>
          <w:vertAlign w:val="superscript"/>
        </w:rPr>
        <w:t>5</w:t>
      </w:r>
      <w:r w:rsidRPr="000B2012">
        <w:rPr>
          <w:rFonts w:ascii="Helvetica" w:hAnsi="Helvetica"/>
          <w:color w:val="000000" w:themeColor="text1"/>
        </w:rPr>
        <w:t>:</w:t>
      </w:r>
    </w:p>
    <w:p w14:paraId="73173AD7" w14:textId="77777777" w:rsidR="00CE0219" w:rsidRPr="000B2012" w:rsidRDefault="00CE0219" w:rsidP="00CE0219">
      <w:pPr>
        <w:pStyle w:val="ListParagraph"/>
        <w:numPr>
          <w:ilvl w:val="1"/>
          <w:numId w:val="9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Anxiety &amp; stress</w:t>
      </w:r>
    </w:p>
    <w:p w14:paraId="5D393ACC" w14:textId="77777777" w:rsidR="00CE0219" w:rsidRPr="000B2012" w:rsidRDefault="00CE0219" w:rsidP="00CE0219">
      <w:pPr>
        <w:pStyle w:val="ListParagraph"/>
        <w:numPr>
          <w:ilvl w:val="1"/>
          <w:numId w:val="9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Social stigma or feeling “different”</w:t>
      </w:r>
    </w:p>
    <w:p w14:paraId="7E47C884" w14:textId="21BE23B3" w:rsidR="00CE0219" w:rsidRPr="000B2012" w:rsidRDefault="00CE0219" w:rsidP="00CE0219">
      <w:pPr>
        <w:pStyle w:val="ListParagraph"/>
        <w:numPr>
          <w:ilvl w:val="1"/>
          <w:numId w:val="9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Missed instructional time</w:t>
      </w:r>
    </w:p>
    <w:p w14:paraId="52CDC088" w14:textId="77777777" w:rsidR="00CE0219" w:rsidRPr="000B2012" w:rsidRDefault="00CE0219" w:rsidP="00CE0219">
      <w:pPr>
        <w:rPr>
          <w:rFonts w:ascii="Helvetica" w:hAnsi="Helvetica"/>
          <w:color w:val="000000" w:themeColor="text1"/>
        </w:rPr>
      </w:pPr>
    </w:p>
    <w:p w14:paraId="4074473E" w14:textId="0B1145B4" w:rsidR="00CE021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Common Myths:</w:t>
      </w:r>
    </w:p>
    <w:p w14:paraId="4AFD1A58" w14:textId="77777777" w:rsidR="00CE0219" w:rsidRPr="000B2012" w:rsidRDefault="00CE0219" w:rsidP="00CE0219">
      <w:pPr>
        <w:pStyle w:val="ListParagraph"/>
        <w:numPr>
          <w:ilvl w:val="0"/>
          <w:numId w:val="11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Students with diabetes cannot eat sugar</w:t>
      </w:r>
    </w:p>
    <w:p w14:paraId="6AE88DB7" w14:textId="77777777" w:rsidR="00CE0219" w:rsidRPr="000B2012" w:rsidRDefault="00CE0219" w:rsidP="00CE0219">
      <w:pPr>
        <w:pStyle w:val="ListParagraph"/>
        <w:numPr>
          <w:ilvl w:val="0"/>
          <w:numId w:val="11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Diabetes is caused by eating too much sugar</w:t>
      </w:r>
    </w:p>
    <w:p w14:paraId="769186F6" w14:textId="77777777" w:rsidR="00CE0219" w:rsidRPr="000B2012" w:rsidRDefault="00CE0219" w:rsidP="00CE0219">
      <w:pPr>
        <w:pStyle w:val="ListParagraph"/>
        <w:numPr>
          <w:ilvl w:val="0"/>
          <w:numId w:val="11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lastRenderedPageBreak/>
        <w:t>Students with diabetes should avoid physical activity</w:t>
      </w:r>
    </w:p>
    <w:p w14:paraId="47F37158" w14:textId="77777777" w:rsidR="00CE0219" w:rsidRPr="000B2012" w:rsidRDefault="00CE0219" w:rsidP="00CE0219">
      <w:pPr>
        <w:pStyle w:val="ListParagraph"/>
        <w:numPr>
          <w:ilvl w:val="0"/>
          <w:numId w:val="11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Checking blood sugar is disruptive or attention-seeking</w:t>
      </w:r>
    </w:p>
    <w:p w14:paraId="458BF73F" w14:textId="24C769D7" w:rsidR="00CE0219" w:rsidRPr="000B2012" w:rsidRDefault="00CE0219" w:rsidP="00CE0219">
      <w:pPr>
        <w:rPr>
          <w:rFonts w:ascii="Helvetica" w:hAnsi="Helvetica"/>
          <w:color w:val="000000" w:themeColor="text1"/>
        </w:rPr>
      </w:pPr>
    </w:p>
    <w:p w14:paraId="51D3093B" w14:textId="06373E33" w:rsidR="00CE021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 xml:space="preserve">Facts: </w:t>
      </w:r>
    </w:p>
    <w:p w14:paraId="57D2E371" w14:textId="77777777" w:rsidR="00CE0219" w:rsidRPr="000B2012" w:rsidRDefault="00CE0219" w:rsidP="00CE0219">
      <w:pPr>
        <w:pStyle w:val="ListParagraph"/>
        <w:numPr>
          <w:ilvl w:val="0"/>
          <w:numId w:val="13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Students can eat balanced meals/snacks with proper insulin management</w:t>
      </w:r>
      <w:r w:rsidRPr="000B2012">
        <w:rPr>
          <w:rFonts w:ascii="Helvetica" w:hAnsi="Helvetica"/>
          <w:color w:val="000000" w:themeColor="text1"/>
          <w:vertAlign w:val="superscript"/>
        </w:rPr>
        <w:t>1</w:t>
      </w:r>
    </w:p>
    <w:p w14:paraId="506C5AB7" w14:textId="4C5F0340" w:rsidR="00CE0219" w:rsidRPr="000B2012" w:rsidRDefault="00CE0219" w:rsidP="00CE0219">
      <w:pPr>
        <w:pStyle w:val="ListParagraph"/>
        <w:numPr>
          <w:ilvl w:val="0"/>
          <w:numId w:val="13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T1D is a chronic condition, not caused by diet</w:t>
      </w:r>
      <w:r w:rsidRPr="000B2012">
        <w:rPr>
          <w:rFonts w:ascii="Helvetica" w:hAnsi="Helvetica"/>
          <w:color w:val="000000" w:themeColor="text1"/>
          <w:vertAlign w:val="superscript"/>
        </w:rPr>
        <w:t>1</w:t>
      </w:r>
    </w:p>
    <w:p w14:paraId="67E0F133" w14:textId="1EBF7830" w:rsidR="00CE0219" w:rsidRPr="000B2012" w:rsidRDefault="00CE0219" w:rsidP="00CE0219">
      <w:pPr>
        <w:pStyle w:val="ListParagraph"/>
        <w:numPr>
          <w:ilvl w:val="0"/>
          <w:numId w:val="13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Physical activity is encouraged with proper monitoring &amp; planning</w:t>
      </w:r>
      <w:r w:rsidRPr="000B2012">
        <w:rPr>
          <w:rFonts w:ascii="Helvetica" w:hAnsi="Helvetica"/>
          <w:color w:val="000000" w:themeColor="text1"/>
          <w:vertAlign w:val="superscript"/>
        </w:rPr>
        <w:t>1</w:t>
      </w:r>
    </w:p>
    <w:p w14:paraId="3B921FBF" w14:textId="77777777" w:rsidR="00CE0219" w:rsidRPr="000B2012" w:rsidRDefault="00CE0219" w:rsidP="00CE0219">
      <w:pPr>
        <w:pStyle w:val="ListParagraph"/>
        <w:numPr>
          <w:ilvl w:val="0"/>
          <w:numId w:val="13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It is medically necessary to do so</w:t>
      </w:r>
      <w:r w:rsidRPr="000B2012">
        <w:rPr>
          <w:rFonts w:ascii="Helvetica" w:hAnsi="Helvetica"/>
          <w:color w:val="000000" w:themeColor="text1"/>
          <w:vertAlign w:val="superscript"/>
        </w:rPr>
        <w:t>8</w:t>
      </w:r>
    </w:p>
    <w:p w14:paraId="6164AC85" w14:textId="2DBC74FE" w:rsidR="00CE0219" w:rsidRPr="000B2012" w:rsidRDefault="00CE0219" w:rsidP="00CE0219">
      <w:pPr>
        <w:rPr>
          <w:rFonts w:ascii="Helvetica" w:hAnsi="Helvetica"/>
          <w:color w:val="000000" w:themeColor="text1"/>
        </w:rPr>
      </w:pPr>
    </w:p>
    <w:p w14:paraId="2DADD4C1" w14:textId="77777777" w:rsidR="00CE021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Respect students’ privacy &amp; medical autonomy.</w:t>
      </w:r>
    </w:p>
    <w:p w14:paraId="00C7BB0C" w14:textId="77777777" w:rsidR="00CE021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Avoid singling out the student during care routines.</w:t>
      </w:r>
    </w:p>
    <w:p w14:paraId="095F610D" w14:textId="77777777" w:rsidR="00CE021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Use inclusive language (e.g., “students with diabetes” not “diabetic child”).</w:t>
      </w:r>
    </w:p>
    <w:p w14:paraId="03176BED" w14:textId="77777777" w:rsidR="00CE0219" w:rsidRPr="000B2012" w:rsidRDefault="00CE0219" w:rsidP="00CE0219">
      <w:pPr>
        <w:rPr>
          <w:rFonts w:ascii="Helvetica" w:hAnsi="Helvetica"/>
          <w:color w:val="000000" w:themeColor="text1"/>
        </w:rPr>
      </w:pPr>
    </w:p>
    <w:p w14:paraId="328B9C0C" w14:textId="7F5FB1B5" w:rsidR="00CE021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Warning Signs</w:t>
      </w:r>
    </w:p>
    <w:p w14:paraId="2666EB25" w14:textId="77777777" w:rsidR="00CE0219" w:rsidRPr="000B2012" w:rsidRDefault="00CE0219" w:rsidP="00CE0219">
      <w:pPr>
        <w:rPr>
          <w:rFonts w:ascii="Helvetica" w:hAnsi="Helvetica"/>
          <w:color w:val="000000" w:themeColor="text1"/>
        </w:rPr>
      </w:pPr>
    </w:p>
    <w:p w14:paraId="227F366D" w14:textId="6174751A" w:rsidR="00CE021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Signs of Hypoglycemia</w:t>
      </w:r>
      <w:r w:rsidRPr="000B2012">
        <w:rPr>
          <w:rFonts w:ascii="Helvetica" w:hAnsi="Helvetica"/>
          <w:color w:val="000000" w:themeColor="text1"/>
          <w:vertAlign w:val="superscript"/>
        </w:rPr>
        <w:t xml:space="preserve"> </w:t>
      </w:r>
      <w:r w:rsidRPr="000B2012">
        <w:rPr>
          <w:rFonts w:ascii="Helvetica" w:hAnsi="Helvetica"/>
          <w:color w:val="000000" w:themeColor="text1"/>
        </w:rPr>
        <w:t>(Low Blood Sugar)</w:t>
      </w:r>
      <w:r w:rsidRPr="000B2012">
        <w:rPr>
          <w:rFonts w:ascii="Helvetica" w:hAnsi="Helvetica"/>
          <w:color w:val="000000" w:themeColor="text1"/>
          <w:vertAlign w:val="superscript"/>
        </w:rPr>
        <w:t>1</w:t>
      </w:r>
      <w:r w:rsidRPr="000B2012">
        <w:rPr>
          <w:rFonts w:ascii="Helvetica" w:hAnsi="Helvetica"/>
          <w:color w:val="000000" w:themeColor="text1"/>
        </w:rPr>
        <w:t xml:space="preserve"> – Medical Emergency:</w:t>
      </w:r>
    </w:p>
    <w:p w14:paraId="27C6E658" w14:textId="5ED76706" w:rsidR="00CE0219" w:rsidRPr="000B2012" w:rsidRDefault="00CE0219" w:rsidP="00CE0219">
      <w:pPr>
        <w:pStyle w:val="ListParagraph"/>
        <w:numPr>
          <w:ilvl w:val="0"/>
          <w:numId w:val="9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Shaking</w:t>
      </w:r>
    </w:p>
    <w:p w14:paraId="535AB219" w14:textId="5EB4E1B5" w:rsidR="00CE0219" w:rsidRPr="000B2012" w:rsidRDefault="00CE0219" w:rsidP="00CE0219">
      <w:pPr>
        <w:pStyle w:val="ListParagraph"/>
        <w:numPr>
          <w:ilvl w:val="0"/>
          <w:numId w:val="9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Sweating</w:t>
      </w:r>
    </w:p>
    <w:p w14:paraId="11E6E6F8" w14:textId="6FE45C75" w:rsidR="00CE0219" w:rsidRPr="000B2012" w:rsidRDefault="00CE0219" w:rsidP="00CE0219">
      <w:pPr>
        <w:pStyle w:val="ListParagraph"/>
        <w:numPr>
          <w:ilvl w:val="0"/>
          <w:numId w:val="9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Pale skin</w:t>
      </w:r>
    </w:p>
    <w:p w14:paraId="4DC8A787" w14:textId="79E228BB" w:rsidR="00CE0219" w:rsidRPr="000B2012" w:rsidRDefault="00CE0219" w:rsidP="00CE0219">
      <w:pPr>
        <w:pStyle w:val="ListParagraph"/>
        <w:numPr>
          <w:ilvl w:val="0"/>
          <w:numId w:val="9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Confusion or unusual behavior</w:t>
      </w:r>
    </w:p>
    <w:p w14:paraId="0E30D1EB" w14:textId="434C8B61" w:rsidR="00CE0219" w:rsidRPr="000B2012" w:rsidRDefault="00CE0219" w:rsidP="00CE0219">
      <w:pPr>
        <w:pStyle w:val="ListParagraph"/>
        <w:numPr>
          <w:ilvl w:val="0"/>
          <w:numId w:val="9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Slurred speech</w:t>
      </w:r>
    </w:p>
    <w:p w14:paraId="1284156A" w14:textId="41130070" w:rsidR="00CE0219" w:rsidRPr="000B2012" w:rsidRDefault="00CE0219" w:rsidP="00CE0219">
      <w:pPr>
        <w:pStyle w:val="ListParagraph"/>
        <w:numPr>
          <w:ilvl w:val="0"/>
          <w:numId w:val="9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Loss of consciousness</w:t>
      </w:r>
    </w:p>
    <w:p w14:paraId="16A5C21B" w14:textId="77777777" w:rsidR="00CE0219" w:rsidRPr="000B2012" w:rsidRDefault="00CE0219" w:rsidP="00CE0219">
      <w:pPr>
        <w:ind w:left="360"/>
        <w:rPr>
          <w:rFonts w:ascii="Helvetica" w:hAnsi="Helvetica"/>
          <w:color w:val="000000" w:themeColor="text1"/>
        </w:rPr>
      </w:pPr>
    </w:p>
    <w:p w14:paraId="7BBBF11D" w14:textId="026F82B1" w:rsidR="00CE0219" w:rsidRPr="000B2012" w:rsidRDefault="00CE0219" w:rsidP="00CE0219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Signs of Hyperglycemia (High Blood Sugar)</w:t>
      </w:r>
      <w:r w:rsidRPr="000B2012">
        <w:rPr>
          <w:rFonts w:ascii="Helvetica" w:hAnsi="Helvetica"/>
          <w:color w:val="000000" w:themeColor="text1"/>
          <w:vertAlign w:val="superscript"/>
        </w:rPr>
        <w:t>1</w:t>
      </w:r>
      <w:r w:rsidRPr="000B2012">
        <w:rPr>
          <w:rFonts w:ascii="Helvetica" w:hAnsi="Helvetica"/>
          <w:color w:val="000000" w:themeColor="text1"/>
        </w:rPr>
        <w:t>:</w:t>
      </w:r>
    </w:p>
    <w:p w14:paraId="02622DC3" w14:textId="405321A6" w:rsidR="00CE0219" w:rsidRPr="000B2012" w:rsidRDefault="00CE0219" w:rsidP="00CE0219">
      <w:pPr>
        <w:pStyle w:val="ListParagraph"/>
        <w:numPr>
          <w:ilvl w:val="0"/>
          <w:numId w:val="15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Excessive thirst</w:t>
      </w:r>
    </w:p>
    <w:p w14:paraId="10C59AF6" w14:textId="3BFA3CDA" w:rsidR="00CE0219" w:rsidRPr="000B2012" w:rsidRDefault="00CE0219" w:rsidP="00CE0219">
      <w:pPr>
        <w:pStyle w:val="ListParagraph"/>
        <w:numPr>
          <w:ilvl w:val="0"/>
          <w:numId w:val="15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Frequent urination</w:t>
      </w:r>
    </w:p>
    <w:p w14:paraId="53D8D1EF" w14:textId="0979300F" w:rsidR="00CE0219" w:rsidRPr="000B2012" w:rsidRDefault="00CE0219" w:rsidP="00CE0219">
      <w:pPr>
        <w:pStyle w:val="ListParagraph"/>
        <w:numPr>
          <w:ilvl w:val="0"/>
          <w:numId w:val="15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Fatigue</w:t>
      </w:r>
    </w:p>
    <w:p w14:paraId="046B58D8" w14:textId="79C03796" w:rsidR="00CE0219" w:rsidRPr="000B2012" w:rsidRDefault="00CE0219" w:rsidP="00CE0219">
      <w:pPr>
        <w:pStyle w:val="ListParagraph"/>
        <w:numPr>
          <w:ilvl w:val="0"/>
          <w:numId w:val="15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Blurry vision</w:t>
      </w:r>
    </w:p>
    <w:p w14:paraId="0BFB2766" w14:textId="31017D5A" w:rsidR="00CE0219" w:rsidRPr="000B2012" w:rsidRDefault="00CE0219" w:rsidP="00CE0219">
      <w:pPr>
        <w:pStyle w:val="ListParagraph"/>
        <w:numPr>
          <w:ilvl w:val="0"/>
          <w:numId w:val="15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Nausea</w:t>
      </w:r>
    </w:p>
    <w:p w14:paraId="499C28FB" w14:textId="77777777" w:rsidR="000B2012" w:rsidRPr="000B2012" w:rsidRDefault="000B2012" w:rsidP="000B2012">
      <w:pPr>
        <w:rPr>
          <w:rFonts w:ascii="Helvetica" w:hAnsi="Helvetica"/>
          <w:color w:val="000000" w:themeColor="text1"/>
        </w:rPr>
      </w:pPr>
    </w:p>
    <w:p w14:paraId="7C5672D5" w14:textId="1CB55AFD" w:rsidR="00CE0219" w:rsidRPr="000B2012" w:rsidRDefault="000B2012" w:rsidP="00CE0219">
      <w:pPr>
        <w:rPr>
          <w:rStyle w:val="agcmg"/>
          <w:rFonts w:ascii="Helvetica" w:hAnsi="Helvetica"/>
        </w:rPr>
      </w:pPr>
      <w:r w:rsidRPr="000B2012">
        <w:rPr>
          <w:rStyle w:val="agcmg"/>
          <w:rFonts w:ascii="Helvetica" w:hAnsi="Helvetica"/>
        </w:rPr>
        <w:t>Always Follow The Student’s Health Plan! Contact The School Nurse.</w:t>
      </w:r>
    </w:p>
    <w:p w14:paraId="792CE054" w14:textId="77777777" w:rsidR="000B2012" w:rsidRPr="000B2012" w:rsidRDefault="000B2012" w:rsidP="00CE0219">
      <w:pPr>
        <w:rPr>
          <w:rStyle w:val="agcmg"/>
          <w:rFonts w:ascii="Helvetica" w:hAnsi="Helvetica"/>
        </w:rPr>
      </w:pPr>
    </w:p>
    <w:p w14:paraId="23C5A464" w14:textId="7FE92EEB" w:rsidR="000B2012" w:rsidRPr="000B2012" w:rsidRDefault="000B2012" w:rsidP="00CE0219">
      <w:pPr>
        <w:rPr>
          <w:rStyle w:val="agcmg"/>
          <w:rFonts w:ascii="Helvetica" w:hAnsi="Helvetica"/>
        </w:rPr>
      </w:pPr>
      <w:r w:rsidRPr="000B2012">
        <w:rPr>
          <w:rStyle w:val="agcmg"/>
          <w:rFonts w:ascii="Helvetica" w:hAnsi="Helvetica"/>
        </w:rPr>
        <w:t>Practical Strategies</w:t>
      </w:r>
    </w:p>
    <w:p w14:paraId="5440A41A" w14:textId="77777777" w:rsidR="000B2012" w:rsidRPr="000B2012" w:rsidRDefault="000B2012" w:rsidP="00CE0219">
      <w:pPr>
        <w:rPr>
          <w:rStyle w:val="agcmg"/>
          <w:rFonts w:ascii="Helvetica" w:hAnsi="Helvetica"/>
        </w:rPr>
      </w:pPr>
    </w:p>
    <w:p w14:paraId="0A8B75C6" w14:textId="4F99BC63" w:rsidR="000B2012" w:rsidRPr="000B2012" w:rsidRDefault="000B2012" w:rsidP="00CE0219">
      <w:pPr>
        <w:rPr>
          <w:rStyle w:val="agcmg"/>
          <w:rFonts w:ascii="Helvetica" w:hAnsi="Helvetica"/>
        </w:rPr>
      </w:pPr>
      <w:r w:rsidRPr="000B2012">
        <w:rPr>
          <w:rStyle w:val="agcmg"/>
          <w:rFonts w:ascii="Helvetica" w:hAnsi="Helvetica"/>
        </w:rPr>
        <w:t>Classroom Strategies</w:t>
      </w:r>
      <w:r w:rsidRPr="000B2012">
        <w:rPr>
          <w:rStyle w:val="agcmg"/>
          <w:rFonts w:ascii="Helvetica" w:hAnsi="Helvetica"/>
          <w:vertAlign w:val="superscript"/>
        </w:rPr>
        <w:t>8</w:t>
      </w:r>
      <w:r w:rsidRPr="000B2012">
        <w:rPr>
          <w:rStyle w:val="agcmg"/>
          <w:rFonts w:ascii="Helvetica" w:hAnsi="Helvetica"/>
        </w:rPr>
        <w:t>:</w:t>
      </w:r>
    </w:p>
    <w:p w14:paraId="054DCD53" w14:textId="3BC998AE" w:rsidR="000B2012" w:rsidRPr="000B2012" w:rsidRDefault="000B2012" w:rsidP="000B2012">
      <w:pPr>
        <w:pStyle w:val="ListParagraph"/>
        <w:numPr>
          <w:ilvl w:val="0"/>
          <w:numId w:val="16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Allow unrestricted access to</w:t>
      </w:r>
    </w:p>
    <w:p w14:paraId="14CA8B53" w14:textId="77777777" w:rsidR="000B2012" w:rsidRPr="000B2012" w:rsidRDefault="000B2012" w:rsidP="000B2012">
      <w:pPr>
        <w:pStyle w:val="ListParagraph"/>
        <w:numPr>
          <w:ilvl w:val="1"/>
          <w:numId w:val="16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Water</w:t>
      </w:r>
    </w:p>
    <w:p w14:paraId="394F9C09" w14:textId="77777777" w:rsidR="000B2012" w:rsidRPr="000B2012" w:rsidRDefault="000B2012" w:rsidP="000B2012">
      <w:pPr>
        <w:pStyle w:val="ListParagraph"/>
        <w:numPr>
          <w:ilvl w:val="1"/>
          <w:numId w:val="16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Bathroom</w:t>
      </w:r>
    </w:p>
    <w:p w14:paraId="3E21D78B" w14:textId="77777777" w:rsidR="000B2012" w:rsidRPr="000B2012" w:rsidRDefault="000B2012" w:rsidP="000B2012">
      <w:pPr>
        <w:pStyle w:val="ListParagraph"/>
        <w:numPr>
          <w:ilvl w:val="1"/>
          <w:numId w:val="16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Snacks</w:t>
      </w:r>
    </w:p>
    <w:p w14:paraId="3356B3E8" w14:textId="77777777" w:rsidR="000B2012" w:rsidRPr="000B2012" w:rsidRDefault="000B2012" w:rsidP="000B2012">
      <w:pPr>
        <w:pStyle w:val="ListParagraph"/>
        <w:numPr>
          <w:ilvl w:val="1"/>
          <w:numId w:val="16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Glucose monitoring</w:t>
      </w:r>
    </w:p>
    <w:p w14:paraId="20409EE7" w14:textId="77777777" w:rsidR="000B2012" w:rsidRPr="000B2012" w:rsidRDefault="000B2012" w:rsidP="000B2012">
      <w:pPr>
        <w:pStyle w:val="ListParagraph"/>
        <w:numPr>
          <w:ilvl w:val="0"/>
          <w:numId w:val="16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Permit flexible testing times if blood glucose is out of range</w:t>
      </w:r>
    </w:p>
    <w:p w14:paraId="6A1CD2AA" w14:textId="77777777" w:rsidR="000B2012" w:rsidRPr="000B2012" w:rsidRDefault="000B2012" w:rsidP="000B2012">
      <w:pPr>
        <w:pStyle w:val="ListParagraph"/>
        <w:numPr>
          <w:ilvl w:val="0"/>
          <w:numId w:val="16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Provide make-up work for medical-related absences</w:t>
      </w:r>
    </w:p>
    <w:p w14:paraId="6ECAC049" w14:textId="77777777" w:rsidR="000B2012" w:rsidRPr="000B2012" w:rsidRDefault="000B2012" w:rsidP="000B2012">
      <w:pPr>
        <w:pStyle w:val="ListParagraph"/>
        <w:numPr>
          <w:ilvl w:val="0"/>
          <w:numId w:val="16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Avoid penalizing medical-related tardiness</w:t>
      </w:r>
    </w:p>
    <w:p w14:paraId="05C6FBD6" w14:textId="733FAC60" w:rsidR="000B2012" w:rsidRPr="000B2012" w:rsidRDefault="000B2012" w:rsidP="000B2012">
      <w:pPr>
        <w:rPr>
          <w:rFonts w:ascii="Helvetica" w:hAnsi="Helvetica"/>
          <w:color w:val="000000" w:themeColor="text1"/>
        </w:rPr>
      </w:pPr>
    </w:p>
    <w:p w14:paraId="1DB3F2BD" w14:textId="19D70302" w:rsidR="000B2012" w:rsidRPr="000B2012" w:rsidRDefault="000B2012" w:rsidP="000B2012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lastRenderedPageBreak/>
        <w:t>Environmental Supports</w:t>
      </w:r>
      <w:r w:rsidRPr="000B2012">
        <w:rPr>
          <w:rStyle w:val="agcmg"/>
          <w:rFonts w:ascii="Helvetica" w:hAnsi="Helvetica"/>
          <w:vertAlign w:val="superscript"/>
        </w:rPr>
        <w:t>8</w:t>
      </w:r>
      <w:r w:rsidRPr="000B2012">
        <w:rPr>
          <w:rFonts w:ascii="Helvetica" w:hAnsi="Helvetica"/>
          <w:color w:val="000000" w:themeColor="text1"/>
        </w:rPr>
        <w:t>:</w:t>
      </w:r>
    </w:p>
    <w:p w14:paraId="22128323" w14:textId="3E23302C" w:rsidR="000B2012" w:rsidRPr="000B2012" w:rsidRDefault="000B2012" w:rsidP="000B2012">
      <w:pPr>
        <w:pStyle w:val="ListParagraph"/>
        <w:numPr>
          <w:ilvl w:val="0"/>
          <w:numId w:val="18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Maintain predictable schedules for meals/snacks</w:t>
      </w:r>
    </w:p>
    <w:p w14:paraId="3B3D975A" w14:textId="77777777" w:rsidR="000B2012" w:rsidRPr="000B2012" w:rsidRDefault="000B2012" w:rsidP="000B2012">
      <w:pPr>
        <w:pStyle w:val="ListParagraph"/>
        <w:numPr>
          <w:ilvl w:val="0"/>
          <w:numId w:val="18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Allow &amp; support participation in trips/physical activity with planning</w:t>
      </w:r>
      <w:r w:rsidRPr="000B2012">
        <w:rPr>
          <w:rFonts w:ascii="Helvetica" w:hAnsi="Helvetica"/>
          <w:color w:val="000000" w:themeColor="text1"/>
          <w:vertAlign w:val="superscript"/>
        </w:rPr>
        <w:t>1</w:t>
      </w:r>
    </w:p>
    <w:p w14:paraId="6A3274E1" w14:textId="77777777" w:rsidR="000B2012" w:rsidRPr="000B2012" w:rsidRDefault="000B2012" w:rsidP="000B2012">
      <w:pPr>
        <w:rPr>
          <w:rFonts w:ascii="Helvetica" w:hAnsi="Helvetica"/>
          <w:color w:val="000000" w:themeColor="text1"/>
        </w:rPr>
      </w:pPr>
    </w:p>
    <w:p w14:paraId="2C4D9B10" w14:textId="6DC108D6" w:rsidR="000B2012" w:rsidRPr="000B2012" w:rsidRDefault="000B2012" w:rsidP="000B2012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Family Supports</w:t>
      </w:r>
      <w:r w:rsidRPr="000B2012">
        <w:rPr>
          <w:rFonts w:ascii="Helvetica" w:hAnsi="Helvetica"/>
          <w:color w:val="000000" w:themeColor="text1"/>
          <w:vertAlign w:val="superscript"/>
        </w:rPr>
        <w:t>10</w:t>
      </w:r>
      <w:r w:rsidRPr="000B2012">
        <w:rPr>
          <w:rFonts w:ascii="Helvetica" w:hAnsi="Helvetica"/>
          <w:color w:val="000000" w:themeColor="text1"/>
        </w:rPr>
        <w:t>:</w:t>
      </w:r>
    </w:p>
    <w:p w14:paraId="21CF5C7E" w14:textId="7CBDCA62" w:rsidR="000B2012" w:rsidRPr="000B2012" w:rsidRDefault="000B2012" w:rsidP="000B2012">
      <w:pPr>
        <w:pStyle w:val="ListParagraph"/>
        <w:numPr>
          <w:ilvl w:val="0"/>
          <w:numId w:val="20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Maintain regular communication with parents/guardians</w:t>
      </w:r>
    </w:p>
    <w:p w14:paraId="2B1C067F" w14:textId="77777777" w:rsidR="000B2012" w:rsidRPr="000B2012" w:rsidRDefault="000B2012" w:rsidP="000B2012">
      <w:pPr>
        <w:pStyle w:val="ListParagraph"/>
        <w:numPr>
          <w:ilvl w:val="0"/>
          <w:numId w:val="20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Collaborate with:</w:t>
      </w:r>
    </w:p>
    <w:p w14:paraId="6D31FCDE" w14:textId="77777777" w:rsidR="000B2012" w:rsidRPr="000B2012" w:rsidRDefault="000B2012" w:rsidP="000B2012">
      <w:pPr>
        <w:pStyle w:val="ListParagraph"/>
        <w:numPr>
          <w:ilvl w:val="1"/>
          <w:numId w:val="20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School nurse</w:t>
      </w:r>
    </w:p>
    <w:p w14:paraId="31BEBC79" w14:textId="77777777" w:rsidR="000B2012" w:rsidRPr="000B2012" w:rsidRDefault="000B2012" w:rsidP="000B2012">
      <w:pPr>
        <w:pStyle w:val="ListParagraph"/>
        <w:numPr>
          <w:ilvl w:val="1"/>
          <w:numId w:val="20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School psychologist</w:t>
      </w:r>
    </w:p>
    <w:p w14:paraId="7D51301E" w14:textId="77777777" w:rsidR="000B2012" w:rsidRPr="000B2012" w:rsidRDefault="000B2012" w:rsidP="000B2012">
      <w:pPr>
        <w:pStyle w:val="ListParagraph"/>
        <w:numPr>
          <w:ilvl w:val="1"/>
          <w:numId w:val="20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504/IEP team</w:t>
      </w:r>
    </w:p>
    <w:p w14:paraId="2EAFD7A6" w14:textId="77777777" w:rsidR="000B2012" w:rsidRPr="000B2012" w:rsidRDefault="000B2012" w:rsidP="000B2012">
      <w:pPr>
        <w:pStyle w:val="ListParagraph"/>
        <w:numPr>
          <w:ilvl w:val="0"/>
          <w:numId w:val="20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Respect cultural &amp; family approaches to diabetes management</w:t>
      </w:r>
    </w:p>
    <w:p w14:paraId="2AF0D299" w14:textId="77777777" w:rsidR="000B2012" w:rsidRPr="000B2012" w:rsidRDefault="000B2012" w:rsidP="000B2012">
      <w:pPr>
        <w:pStyle w:val="ListParagraph"/>
        <w:numPr>
          <w:ilvl w:val="0"/>
          <w:numId w:val="20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Ensure confidentiality</w:t>
      </w:r>
    </w:p>
    <w:p w14:paraId="55175C0D" w14:textId="73CC0282" w:rsidR="00CE0219" w:rsidRPr="000B2012" w:rsidRDefault="00CE0219" w:rsidP="000B2012">
      <w:pPr>
        <w:rPr>
          <w:rFonts w:ascii="Helvetica" w:hAnsi="Helvetica"/>
          <w:color w:val="000000" w:themeColor="text1"/>
        </w:rPr>
      </w:pPr>
    </w:p>
    <w:p w14:paraId="2353DA90" w14:textId="0DEF4223" w:rsidR="000B2012" w:rsidRPr="000B2012" w:rsidRDefault="000B2012" w:rsidP="000B2012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Health &amp; Safety Supports</w:t>
      </w:r>
      <w:r w:rsidRPr="000B2012">
        <w:rPr>
          <w:rStyle w:val="agcmg"/>
          <w:rFonts w:ascii="Helvetica" w:hAnsi="Helvetica"/>
          <w:vertAlign w:val="superscript"/>
        </w:rPr>
        <w:t>8</w:t>
      </w:r>
      <w:r w:rsidRPr="000B2012">
        <w:rPr>
          <w:rFonts w:ascii="Helvetica" w:hAnsi="Helvetica"/>
          <w:color w:val="000000" w:themeColor="text1"/>
        </w:rPr>
        <w:t>:</w:t>
      </w:r>
    </w:p>
    <w:p w14:paraId="48CC1354" w14:textId="65223C66" w:rsidR="000B2012" w:rsidRPr="000B2012" w:rsidRDefault="000B2012" w:rsidP="000B2012">
      <w:pPr>
        <w:pStyle w:val="ListParagraph"/>
        <w:numPr>
          <w:ilvl w:val="0"/>
          <w:numId w:val="22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Know where emergency supplies are stored</w:t>
      </w:r>
    </w:p>
    <w:p w14:paraId="580E5927" w14:textId="77777777" w:rsidR="000B2012" w:rsidRPr="000B2012" w:rsidRDefault="000B2012" w:rsidP="000B2012">
      <w:pPr>
        <w:pStyle w:val="ListParagraph"/>
        <w:numPr>
          <w:ilvl w:val="0"/>
          <w:numId w:val="22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Learn the student’s health plan regarding their diabetes treatment/support</w:t>
      </w:r>
    </w:p>
    <w:p w14:paraId="397F0CA1" w14:textId="77777777" w:rsidR="000B2012" w:rsidRPr="000B2012" w:rsidRDefault="000B2012" w:rsidP="000B2012">
      <w:pPr>
        <w:pStyle w:val="ListParagraph"/>
        <w:numPr>
          <w:ilvl w:val="0"/>
          <w:numId w:val="22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Never send a symptomatic student to the nurse alone</w:t>
      </w:r>
    </w:p>
    <w:p w14:paraId="6DAD68FD" w14:textId="5A143FB3" w:rsidR="00CE0219" w:rsidRPr="000B2012" w:rsidRDefault="00CE0219" w:rsidP="000B2012">
      <w:pPr>
        <w:rPr>
          <w:rFonts w:ascii="Helvetica" w:hAnsi="Helvetica"/>
          <w:color w:val="000000" w:themeColor="text1"/>
        </w:rPr>
      </w:pPr>
    </w:p>
    <w:p w14:paraId="6F8C233D" w14:textId="622C0AC2" w:rsidR="000B2012" w:rsidRPr="000B2012" w:rsidRDefault="000B2012" w:rsidP="000B2012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National Resources</w:t>
      </w:r>
    </w:p>
    <w:p w14:paraId="42513414" w14:textId="77777777" w:rsidR="000B2012" w:rsidRPr="000B2012" w:rsidRDefault="000B2012" w:rsidP="000B2012">
      <w:pPr>
        <w:rPr>
          <w:rFonts w:ascii="Helvetica" w:hAnsi="Helvetica"/>
          <w:color w:val="000000" w:themeColor="text1"/>
        </w:rPr>
      </w:pPr>
    </w:p>
    <w:p w14:paraId="1A6B0F47" w14:textId="5F68984A" w:rsidR="000B2012" w:rsidRPr="000B2012" w:rsidRDefault="000B2012" w:rsidP="000B2012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American Diabetes Association – Safe at School</w:t>
      </w:r>
    </w:p>
    <w:p w14:paraId="617DDEAF" w14:textId="77777777" w:rsidR="000B2012" w:rsidRPr="000B2012" w:rsidRDefault="000B2012" w:rsidP="000B2012">
      <w:pPr>
        <w:pStyle w:val="ListParagraph"/>
        <w:numPr>
          <w:ilvl w:val="0"/>
          <w:numId w:val="24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Provides training materials for school personnel</w:t>
      </w:r>
    </w:p>
    <w:p w14:paraId="34D4D49D" w14:textId="77777777" w:rsidR="000B2012" w:rsidRPr="000B2012" w:rsidRDefault="000B2012" w:rsidP="000B2012">
      <w:pPr>
        <w:pStyle w:val="ListParagraph"/>
        <w:numPr>
          <w:ilvl w:val="0"/>
          <w:numId w:val="24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Legal advocacy for student rights</w:t>
      </w:r>
    </w:p>
    <w:p w14:paraId="63ED5A3C" w14:textId="77777777" w:rsidR="000B2012" w:rsidRPr="000B2012" w:rsidRDefault="000B2012" w:rsidP="000B2012">
      <w:pPr>
        <w:pStyle w:val="ListParagraph"/>
        <w:numPr>
          <w:ilvl w:val="0"/>
          <w:numId w:val="24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School care plans &amp; guidelines</w:t>
      </w:r>
    </w:p>
    <w:p w14:paraId="6250480F" w14:textId="23AB896A" w:rsidR="000B2012" w:rsidRPr="000B2012" w:rsidRDefault="000B2012" w:rsidP="000B2012">
      <w:pPr>
        <w:rPr>
          <w:rFonts w:ascii="Helvetica" w:hAnsi="Helvetica"/>
          <w:color w:val="000000" w:themeColor="text1"/>
        </w:rPr>
      </w:pPr>
    </w:p>
    <w:p w14:paraId="11A3458A" w14:textId="1E987557" w:rsidR="000B2012" w:rsidRPr="000B2012" w:rsidRDefault="000B2012" w:rsidP="000B2012">
      <w:p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Breakthrough T1D (formerly JDRF)</w:t>
      </w:r>
    </w:p>
    <w:p w14:paraId="363EB9D7" w14:textId="77777777" w:rsidR="000B2012" w:rsidRPr="000B2012" w:rsidRDefault="000B2012" w:rsidP="000B2012">
      <w:pPr>
        <w:pStyle w:val="ListParagraph"/>
        <w:numPr>
          <w:ilvl w:val="0"/>
          <w:numId w:val="26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Education resources for school personnel</w:t>
      </w:r>
    </w:p>
    <w:p w14:paraId="1F6C3830" w14:textId="77777777" w:rsidR="000B2012" w:rsidRPr="000B2012" w:rsidRDefault="000B2012" w:rsidP="000B2012">
      <w:pPr>
        <w:pStyle w:val="ListParagraph"/>
        <w:numPr>
          <w:ilvl w:val="0"/>
          <w:numId w:val="26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Peer support &amp; awareness programs</w:t>
      </w:r>
    </w:p>
    <w:p w14:paraId="15B43D11" w14:textId="77777777" w:rsidR="000B2012" w:rsidRPr="000B2012" w:rsidRDefault="000B2012" w:rsidP="000B2012">
      <w:pPr>
        <w:pStyle w:val="ListParagraph"/>
        <w:numPr>
          <w:ilvl w:val="0"/>
          <w:numId w:val="26"/>
        </w:numPr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Evidence-based guides for managing T1D in schools</w:t>
      </w:r>
    </w:p>
    <w:p w14:paraId="79FE5638" w14:textId="2D3E9EA7" w:rsidR="000B2012" w:rsidRPr="000B2012" w:rsidRDefault="000B2012">
      <w:pPr>
        <w:spacing w:after="160" w:line="278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br w:type="page"/>
      </w:r>
    </w:p>
    <w:p w14:paraId="56592D54" w14:textId="75CACF89" w:rsidR="000B2012" w:rsidRPr="000B2012" w:rsidRDefault="000B2012" w:rsidP="000B2012">
      <w:pPr>
        <w:ind w:left="360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lastRenderedPageBreak/>
        <w:t>Resources</w:t>
      </w:r>
    </w:p>
    <w:p w14:paraId="16464D8E" w14:textId="77777777" w:rsidR="000B2012" w:rsidRPr="000B2012" w:rsidRDefault="000B2012" w:rsidP="000B2012">
      <w:pPr>
        <w:ind w:left="360"/>
        <w:rPr>
          <w:rFonts w:ascii="Helvetica" w:hAnsi="Helvetica"/>
          <w:color w:val="000000" w:themeColor="text1"/>
        </w:rPr>
      </w:pPr>
    </w:p>
    <w:p w14:paraId="2E4A357F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American Diabetes Association. 2. Classification and diagnosis of diabetes: Standards of Care in Diabetes-2024. Diabetes Care. 2024</w:t>
      </w:r>
    </w:p>
    <w:p w14:paraId="6FF30AFF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Centers for Disease Control and Prevention. National Diabetes Statistics Report, 2023. US Department of Health and Human Services; 2023</w:t>
      </w:r>
    </w:p>
    <w:p w14:paraId="59F9CBE0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 xml:space="preserve">McCarthy AM, Lindgren S, </w:t>
      </w:r>
      <w:proofErr w:type="spellStart"/>
      <w:r w:rsidRPr="000B2012">
        <w:rPr>
          <w:rFonts w:ascii="Helvetica" w:hAnsi="Helvetica"/>
          <w:color w:val="000000" w:themeColor="text1"/>
        </w:rPr>
        <w:t>Mengeling</w:t>
      </w:r>
      <w:proofErr w:type="spellEnd"/>
      <w:r w:rsidRPr="000B2012">
        <w:rPr>
          <w:rFonts w:ascii="Helvetica" w:hAnsi="Helvetica"/>
          <w:color w:val="000000" w:themeColor="text1"/>
        </w:rPr>
        <w:t xml:space="preserve"> MA, </w:t>
      </w:r>
      <w:proofErr w:type="spellStart"/>
      <w:r w:rsidRPr="000B2012">
        <w:rPr>
          <w:rFonts w:ascii="Helvetica" w:hAnsi="Helvetica"/>
          <w:color w:val="000000" w:themeColor="text1"/>
        </w:rPr>
        <w:t>Tsalikian</w:t>
      </w:r>
      <w:proofErr w:type="spellEnd"/>
      <w:r w:rsidRPr="000B2012">
        <w:rPr>
          <w:rFonts w:ascii="Helvetica" w:hAnsi="Helvetica"/>
          <w:color w:val="000000" w:themeColor="text1"/>
        </w:rPr>
        <w:t xml:space="preserve"> E, Engvall J. Cognitive functioning in children with type 1 diabetes. J </w:t>
      </w:r>
      <w:proofErr w:type="spellStart"/>
      <w:r w:rsidRPr="000B2012">
        <w:rPr>
          <w:rFonts w:ascii="Helvetica" w:hAnsi="Helvetica"/>
          <w:color w:val="000000" w:themeColor="text1"/>
        </w:rPr>
        <w:t>Pediatr</w:t>
      </w:r>
      <w:proofErr w:type="spellEnd"/>
      <w:r w:rsidRPr="000B2012">
        <w:rPr>
          <w:rFonts w:ascii="Helvetica" w:hAnsi="Helvetica"/>
          <w:color w:val="000000" w:themeColor="text1"/>
        </w:rPr>
        <w:t xml:space="preserve"> Psychol. 2016</w:t>
      </w:r>
    </w:p>
    <w:p w14:paraId="5F0F3826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American Diabetes Association. 14. Children and adolescents: Standards of Care in Diabetes-2024. Diabetes Care. 2024</w:t>
      </w:r>
    </w:p>
    <w:p w14:paraId="65E9F999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Young-Hyman D, de Groot M, Hill-Briggs F, Gonzalez JS, Hood K, Peyrot M. Psychosocial care for people with diabetes. Diabetes Care. 2016</w:t>
      </w:r>
    </w:p>
    <w:p w14:paraId="5C193CB8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American Diabetes Association. Safe at School® Campaign. Accessed February 2025. https://diabetes.org</w:t>
      </w:r>
    </w:p>
    <w:p w14:paraId="4F3B4C63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National Institute of Diabetes and Digestive and Kidney Diseases. Diabetes in Children and Teens. National Institutes of Health; 2023.</w:t>
      </w:r>
    </w:p>
    <w:p w14:paraId="30EE613C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American Diabetes Association. 15. Diabetes care in the school and day care setting: Standards of Care in Diabetes-2024. Diabetes Care. 2024</w:t>
      </w:r>
    </w:p>
    <w:p w14:paraId="44150A85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Jackson CC, Albanese-O’Neill A, Butler KL, et al. Diabetes care in the school setting: A position statement. J Sch Health. 2015</w:t>
      </w:r>
    </w:p>
    <w:p w14:paraId="76417458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 xml:space="preserve">Nabors L, </w:t>
      </w:r>
      <w:proofErr w:type="spellStart"/>
      <w:r w:rsidRPr="000B2012">
        <w:rPr>
          <w:rFonts w:ascii="Helvetica" w:hAnsi="Helvetica"/>
          <w:color w:val="000000" w:themeColor="text1"/>
        </w:rPr>
        <w:t>Troillett</w:t>
      </w:r>
      <w:proofErr w:type="spellEnd"/>
      <w:r w:rsidRPr="000B2012">
        <w:rPr>
          <w:rFonts w:ascii="Helvetica" w:hAnsi="Helvetica"/>
          <w:color w:val="000000" w:themeColor="text1"/>
        </w:rPr>
        <w:t xml:space="preserve"> A, Nash T, </w:t>
      </w:r>
      <w:proofErr w:type="spellStart"/>
      <w:r w:rsidRPr="000B2012">
        <w:rPr>
          <w:rFonts w:ascii="Helvetica" w:hAnsi="Helvetica"/>
          <w:color w:val="000000" w:themeColor="text1"/>
        </w:rPr>
        <w:t>Masiulis</w:t>
      </w:r>
      <w:proofErr w:type="spellEnd"/>
      <w:r w:rsidRPr="000B2012">
        <w:rPr>
          <w:rFonts w:ascii="Helvetica" w:hAnsi="Helvetica"/>
          <w:color w:val="000000" w:themeColor="text1"/>
        </w:rPr>
        <w:t xml:space="preserve"> B. School nurse perceptions of supports for children with diabetes. J Sch Health. 2013</w:t>
      </w:r>
    </w:p>
    <w:p w14:paraId="4819409D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American Diabetes Association. Safe at School® legal protections and advocacy resources. Accessed February 2025. https://diabetes.org</w:t>
      </w:r>
    </w:p>
    <w:p w14:paraId="0BD0AF6A" w14:textId="77777777" w:rsidR="000B2012" w:rsidRPr="000B2012" w:rsidRDefault="000B2012" w:rsidP="000B2012">
      <w:pPr>
        <w:pStyle w:val="ListParagraph"/>
        <w:numPr>
          <w:ilvl w:val="0"/>
          <w:numId w:val="28"/>
        </w:numPr>
        <w:spacing w:line="276" w:lineRule="auto"/>
        <w:rPr>
          <w:rFonts w:ascii="Helvetica" w:hAnsi="Helvetica"/>
          <w:color w:val="000000" w:themeColor="text1"/>
        </w:rPr>
      </w:pPr>
      <w:r w:rsidRPr="000B2012">
        <w:rPr>
          <w:rFonts w:ascii="Helvetica" w:hAnsi="Helvetica"/>
          <w:color w:val="000000" w:themeColor="text1"/>
        </w:rPr>
        <w:t>Juvenile Diabetes Research Foundation. School Advisory Toolkit. 2024.</w:t>
      </w:r>
    </w:p>
    <w:p w14:paraId="59FF781D" w14:textId="2B6161D8" w:rsidR="000B2012" w:rsidRPr="000B2012" w:rsidRDefault="000B2012" w:rsidP="000B2012">
      <w:pPr>
        <w:rPr>
          <w:rFonts w:ascii="Helvetica" w:hAnsi="Helvetica"/>
          <w:color w:val="000000" w:themeColor="text1"/>
        </w:rPr>
      </w:pPr>
    </w:p>
    <w:sectPr w:rsidR="000B2012" w:rsidRPr="000B2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5CA"/>
    <w:multiLevelType w:val="hybridMultilevel"/>
    <w:tmpl w:val="EEFA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8B3"/>
    <w:multiLevelType w:val="multilevel"/>
    <w:tmpl w:val="05BC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87273"/>
    <w:multiLevelType w:val="hybridMultilevel"/>
    <w:tmpl w:val="7DBAE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378"/>
    <w:multiLevelType w:val="multilevel"/>
    <w:tmpl w:val="0B02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C1A2A"/>
    <w:multiLevelType w:val="multilevel"/>
    <w:tmpl w:val="EABA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17970"/>
    <w:multiLevelType w:val="hybridMultilevel"/>
    <w:tmpl w:val="356E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2D09"/>
    <w:multiLevelType w:val="multilevel"/>
    <w:tmpl w:val="F39E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C634C"/>
    <w:multiLevelType w:val="multilevel"/>
    <w:tmpl w:val="459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048D5"/>
    <w:multiLevelType w:val="multilevel"/>
    <w:tmpl w:val="B110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93005"/>
    <w:multiLevelType w:val="hybridMultilevel"/>
    <w:tmpl w:val="7E06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B54C0"/>
    <w:multiLevelType w:val="hybridMultilevel"/>
    <w:tmpl w:val="3492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8471B"/>
    <w:multiLevelType w:val="multilevel"/>
    <w:tmpl w:val="1A38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737A7"/>
    <w:multiLevelType w:val="hybridMultilevel"/>
    <w:tmpl w:val="D6DEB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2E7"/>
    <w:multiLevelType w:val="multilevel"/>
    <w:tmpl w:val="2BEA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3502A"/>
    <w:multiLevelType w:val="hybridMultilevel"/>
    <w:tmpl w:val="61FC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F781E"/>
    <w:multiLevelType w:val="multilevel"/>
    <w:tmpl w:val="E864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096A72"/>
    <w:multiLevelType w:val="hybridMultilevel"/>
    <w:tmpl w:val="6DC24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6266E"/>
    <w:multiLevelType w:val="hybridMultilevel"/>
    <w:tmpl w:val="1C88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43E6A"/>
    <w:multiLevelType w:val="hybridMultilevel"/>
    <w:tmpl w:val="5910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4106B"/>
    <w:multiLevelType w:val="multilevel"/>
    <w:tmpl w:val="181E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292930"/>
    <w:multiLevelType w:val="hybridMultilevel"/>
    <w:tmpl w:val="AE58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C66BA"/>
    <w:multiLevelType w:val="multilevel"/>
    <w:tmpl w:val="73A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44F34"/>
    <w:multiLevelType w:val="hybridMultilevel"/>
    <w:tmpl w:val="98E8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D6766"/>
    <w:multiLevelType w:val="multilevel"/>
    <w:tmpl w:val="ED3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F11B7F"/>
    <w:multiLevelType w:val="multilevel"/>
    <w:tmpl w:val="102E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BB70B5"/>
    <w:multiLevelType w:val="hybridMultilevel"/>
    <w:tmpl w:val="1BCA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30E80"/>
    <w:multiLevelType w:val="hybridMultilevel"/>
    <w:tmpl w:val="DC00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567A0"/>
    <w:multiLevelType w:val="multilevel"/>
    <w:tmpl w:val="6666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0402CB"/>
    <w:multiLevelType w:val="multilevel"/>
    <w:tmpl w:val="CDB6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064634">
    <w:abstractNumId w:val="8"/>
  </w:num>
  <w:num w:numId="2" w16cid:durableId="991372242">
    <w:abstractNumId w:val="22"/>
  </w:num>
  <w:num w:numId="3" w16cid:durableId="80492177">
    <w:abstractNumId w:val="3"/>
  </w:num>
  <w:num w:numId="4" w16cid:durableId="1422917775">
    <w:abstractNumId w:val="5"/>
  </w:num>
  <w:num w:numId="5" w16cid:durableId="946734735">
    <w:abstractNumId w:val="17"/>
  </w:num>
  <w:num w:numId="6" w16cid:durableId="700472487">
    <w:abstractNumId w:val="6"/>
  </w:num>
  <w:num w:numId="7" w16cid:durableId="1771464566">
    <w:abstractNumId w:val="19"/>
  </w:num>
  <w:num w:numId="8" w16cid:durableId="1680498372">
    <w:abstractNumId w:val="23"/>
  </w:num>
  <w:num w:numId="9" w16cid:durableId="1033194121">
    <w:abstractNumId w:val="9"/>
  </w:num>
  <w:num w:numId="10" w16cid:durableId="1864593285">
    <w:abstractNumId w:val="24"/>
  </w:num>
  <w:num w:numId="11" w16cid:durableId="1322339">
    <w:abstractNumId w:val="12"/>
  </w:num>
  <w:num w:numId="12" w16cid:durableId="2100708953">
    <w:abstractNumId w:val="11"/>
  </w:num>
  <w:num w:numId="13" w16cid:durableId="656884114">
    <w:abstractNumId w:val="2"/>
  </w:num>
  <w:num w:numId="14" w16cid:durableId="416286793">
    <w:abstractNumId w:val="21"/>
  </w:num>
  <w:num w:numId="15" w16cid:durableId="1566641698">
    <w:abstractNumId w:val="20"/>
  </w:num>
  <w:num w:numId="16" w16cid:durableId="878778766">
    <w:abstractNumId w:val="0"/>
  </w:num>
  <w:num w:numId="17" w16cid:durableId="1186554784">
    <w:abstractNumId w:val="7"/>
  </w:num>
  <w:num w:numId="18" w16cid:durableId="1772048004">
    <w:abstractNumId w:val="26"/>
  </w:num>
  <w:num w:numId="19" w16cid:durableId="817109319">
    <w:abstractNumId w:val="13"/>
  </w:num>
  <w:num w:numId="20" w16cid:durableId="1472671324">
    <w:abstractNumId w:val="14"/>
  </w:num>
  <w:num w:numId="21" w16cid:durableId="806972814">
    <w:abstractNumId w:val="27"/>
  </w:num>
  <w:num w:numId="22" w16cid:durableId="447624981">
    <w:abstractNumId w:val="18"/>
  </w:num>
  <w:num w:numId="23" w16cid:durableId="2116753319">
    <w:abstractNumId w:val="1"/>
  </w:num>
  <w:num w:numId="24" w16cid:durableId="725643649">
    <w:abstractNumId w:val="10"/>
  </w:num>
  <w:num w:numId="25" w16cid:durableId="1221401279">
    <w:abstractNumId w:val="15"/>
  </w:num>
  <w:num w:numId="26" w16cid:durableId="457646785">
    <w:abstractNumId w:val="25"/>
  </w:num>
  <w:num w:numId="27" w16cid:durableId="865410344">
    <w:abstractNumId w:val="28"/>
  </w:num>
  <w:num w:numId="28" w16cid:durableId="534971880">
    <w:abstractNumId w:val="16"/>
  </w:num>
  <w:num w:numId="29" w16cid:durableId="2090882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19"/>
    <w:rsid w:val="000A290C"/>
    <w:rsid w:val="000B2012"/>
    <w:rsid w:val="00193479"/>
    <w:rsid w:val="001F0483"/>
    <w:rsid w:val="001F1D63"/>
    <w:rsid w:val="00C0356C"/>
    <w:rsid w:val="00C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C9E9D"/>
  <w15:chartTrackingRefBased/>
  <w15:docId w15:val="{6D7890BB-B189-2147-96E3-12B4698E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2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2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2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2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219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CE0219"/>
    <w:pPr>
      <w:spacing w:before="100" w:beforeAutospacing="1" w:after="100" w:afterAutospacing="1"/>
    </w:pPr>
  </w:style>
  <w:style w:type="character" w:customStyle="1" w:styleId="agcmg">
    <w:name w:val="a_gcmg"/>
    <w:basedOn w:val="DefaultParagraphFont"/>
    <w:rsid w:val="00CE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Mahek Patel</dc:creator>
  <cp:keywords/>
  <dc:description/>
  <cp:lastModifiedBy>Mahek Patel</cp:lastModifiedBy>
  <cp:revision>2</cp:revision>
  <dcterms:created xsi:type="dcterms:W3CDTF">2026-04-02T00:42:00Z</dcterms:created>
  <dcterms:modified xsi:type="dcterms:W3CDTF">2026-04-02T12:38:00Z</dcterms:modified>
</cp:coreProperties>
</file>